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val="et-EE" w:eastAsia="en-US"/>
        </w:rPr>
        <w:id w:val="-653464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7D5B7280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t-EE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4FF38D87" w14:textId="77777777" w:rsidR="00B37BEA" w:rsidRPr="003B1903" w:rsidRDefault="00D955A4" w:rsidP="00B37BE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3B1903">
                      <w:rPr>
                        <w:rFonts w:asciiTheme="majorHAnsi" w:eastAsiaTheme="majorEastAsia" w:hAnsiTheme="majorHAnsi" w:cstheme="majorBidi"/>
                        <w:caps/>
                        <w:lang w:val="et-EE" w:eastAsia="en-US"/>
                      </w:rPr>
                      <w:t>BCS Koolitus</w:t>
                    </w:r>
                  </w:p>
                </w:tc>
              </w:sdtContent>
            </w:sdt>
          </w:tr>
          <w:tr w:rsidR="00B37BEA" w14:paraId="78E0CFDC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E4222C3" w14:textId="77777777" w:rsidR="005874BF" w:rsidRPr="005874BF" w:rsidRDefault="00D53E30" w:rsidP="005874B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t-EE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Title"/>
                    <w:id w:val="15524250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874B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</w:t>
                    </w:r>
                  </w:sdtContent>
                </w:sdt>
                <w:r w:rsidR="005874BF" w:rsidRPr="005874BF"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t-EE"/>
                  </w:rPr>
                  <w:t>Praktilise digioskuste koolituse ja tööklubi õppekava</w:t>
                </w:r>
              </w:p>
              <w:p w14:paraId="72EF1314" w14:textId="1A3C4771" w:rsidR="00B37BEA" w:rsidRPr="003B1903" w:rsidRDefault="00B37BEA" w:rsidP="00D1710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B37BEA" w14:paraId="672A665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A37501D" w14:textId="77777777" w:rsidR="00B37BEA" w:rsidRDefault="00B37BEA" w:rsidP="00690C5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37BEA" w14:paraId="5DAB6C7B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2EB378F" w14:textId="77777777" w:rsidR="00B37BEA" w:rsidRDefault="00B37BEA">
                <w:pPr>
                  <w:pStyle w:val="NoSpacing"/>
                  <w:jc w:val="center"/>
                </w:pPr>
              </w:p>
            </w:tc>
          </w:tr>
          <w:tr w:rsidR="00B37BEA" w14:paraId="6A05A80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A39BBE3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37BEA" w14:paraId="41C8F39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2A3D3EC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0D0B940D" w14:textId="77777777" w:rsidR="00B37BEA" w:rsidRDefault="00B37BEA"/>
        <w:p w14:paraId="0E27B00A" w14:textId="77777777" w:rsidR="00B37BEA" w:rsidRDefault="00B37BE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60061E4C" w14:textId="77777777">
            <w:tc>
              <w:tcPr>
                <w:tcW w:w="5000" w:type="pct"/>
              </w:tcPr>
              <w:p w14:paraId="44EAFD9C" w14:textId="77777777" w:rsidR="00B37BEA" w:rsidRDefault="00B37BEA" w:rsidP="00690C5B">
                <w:pPr>
                  <w:pStyle w:val="NoSpacing"/>
                </w:pPr>
              </w:p>
            </w:tc>
          </w:tr>
        </w:tbl>
        <w:p w14:paraId="4B94D5A5" w14:textId="77777777" w:rsidR="00B37BEA" w:rsidRDefault="00B37BEA"/>
        <w:p w14:paraId="3DEEC669" w14:textId="77777777" w:rsidR="00690C5B" w:rsidRDefault="00B37BEA" w:rsidP="00690C5B">
          <w:r>
            <w:br w:type="page"/>
          </w:r>
        </w:p>
      </w:sdtContent>
    </w:sdt>
    <w:p w14:paraId="5F670D94" w14:textId="77777777" w:rsidR="00690C5B" w:rsidRPr="001D7110" w:rsidRDefault="00690C5B" w:rsidP="00690C5B">
      <w:pPr>
        <w:pStyle w:val="Title"/>
        <w:rPr>
          <w:sz w:val="40"/>
          <w:szCs w:val="40"/>
        </w:rPr>
      </w:pPr>
      <w:r w:rsidRPr="001D7110">
        <w:rPr>
          <w:sz w:val="40"/>
          <w:szCs w:val="40"/>
        </w:rPr>
        <w:lastRenderedPageBreak/>
        <w:t>Sisukord</w:t>
      </w:r>
    </w:p>
    <w:p w14:paraId="3A10FB4F" w14:textId="40BA89AF" w:rsidR="00AF467B" w:rsidRDefault="00BC572F">
      <w:pPr>
        <w:pStyle w:val="TOC1"/>
        <w:rPr>
          <w:rFonts w:eastAsiaTheme="minorEastAsia"/>
          <w:noProof/>
          <w:lang w:eastAsia="et-EE"/>
        </w:rPr>
      </w:pPr>
      <w:r>
        <w:fldChar w:fldCharType="begin"/>
      </w:r>
      <w:r w:rsidR="00690C5B">
        <w:instrText xml:space="preserve"> TOC \o "1-3" \h \z \u </w:instrText>
      </w:r>
      <w:r>
        <w:fldChar w:fldCharType="separate"/>
      </w:r>
      <w:hyperlink w:anchor="_Toc48056592" w:history="1">
        <w:r w:rsidR="00AF467B" w:rsidRPr="006A1B19">
          <w:rPr>
            <w:rStyle w:val="Hyperlink"/>
            <w:noProof/>
          </w:rPr>
          <w:t>Õppe alustamise tingimused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_Toc48056592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3</w:t>
        </w:r>
        <w:r w:rsidR="00AF467B">
          <w:rPr>
            <w:noProof/>
            <w:webHidden/>
          </w:rPr>
          <w:fldChar w:fldCharType="end"/>
        </w:r>
      </w:hyperlink>
    </w:p>
    <w:p w14:paraId="3885DF8A" w14:textId="77BE3334" w:rsidR="00AF467B" w:rsidRDefault="00D53E30">
      <w:pPr>
        <w:pStyle w:val="TOC1"/>
        <w:rPr>
          <w:rFonts w:eastAsiaTheme="minorEastAsia"/>
          <w:noProof/>
          <w:lang w:eastAsia="et-EE"/>
        </w:rPr>
      </w:pPr>
      <w:hyperlink w:anchor="_Toc48056593" w:history="1">
        <w:r w:rsidR="00AF467B" w:rsidRPr="006A1B19">
          <w:rPr>
            <w:rStyle w:val="Hyperlink"/>
            <w:noProof/>
          </w:rPr>
          <w:t>Õpiväljundid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_Toc48056593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4</w:t>
        </w:r>
        <w:r w:rsidR="00AF467B">
          <w:rPr>
            <w:noProof/>
            <w:webHidden/>
          </w:rPr>
          <w:fldChar w:fldCharType="end"/>
        </w:r>
      </w:hyperlink>
    </w:p>
    <w:p w14:paraId="02DD82CF" w14:textId="0541437D" w:rsidR="00AF467B" w:rsidRDefault="00D53E30">
      <w:pPr>
        <w:pStyle w:val="TOC1"/>
        <w:rPr>
          <w:rFonts w:eastAsiaTheme="minorEastAsia"/>
          <w:noProof/>
          <w:lang w:eastAsia="et-EE"/>
        </w:rPr>
      </w:pPr>
      <w:hyperlink w:anchor="_Toc48056594" w:history="1">
        <w:r w:rsidR="00AF467B" w:rsidRPr="006A1B19">
          <w:rPr>
            <w:rStyle w:val="Hyperlink"/>
            <w:noProof/>
          </w:rPr>
          <w:t>Õppe sisu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_Toc48056594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4</w:t>
        </w:r>
        <w:r w:rsidR="00AF467B">
          <w:rPr>
            <w:noProof/>
            <w:webHidden/>
          </w:rPr>
          <w:fldChar w:fldCharType="end"/>
        </w:r>
      </w:hyperlink>
    </w:p>
    <w:p w14:paraId="06EFF23B" w14:textId="61097E8E" w:rsidR="00AF467B" w:rsidRDefault="00D53E30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5" w:history="1">
        <w:r w:rsidR="00AF467B" w:rsidRPr="006A1B19">
          <w:rPr>
            <w:rStyle w:val="Hyperlink"/>
            <w:noProof/>
          </w:rPr>
          <w:t>Arvutikasutamise baasoskuste sertifitseerimisprogrammi ECDL eksamid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_Toc48056595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4</w:t>
        </w:r>
        <w:r w:rsidR="00AF467B">
          <w:rPr>
            <w:noProof/>
            <w:webHidden/>
          </w:rPr>
          <w:fldChar w:fldCharType="end"/>
        </w:r>
      </w:hyperlink>
    </w:p>
    <w:p w14:paraId="3E2C694C" w14:textId="59FF5ABE" w:rsidR="00AF467B" w:rsidRDefault="00D53E30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6" w:history="1">
        <w:r w:rsidR="00AF467B" w:rsidRPr="006A1B19">
          <w:rPr>
            <w:rStyle w:val="Hyperlink"/>
            <w:noProof/>
          </w:rPr>
          <w:t>IT efektiivne kasutamine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_Toc48056596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5</w:t>
        </w:r>
        <w:r w:rsidR="00AF467B">
          <w:rPr>
            <w:noProof/>
            <w:webHidden/>
          </w:rPr>
          <w:fldChar w:fldCharType="end"/>
        </w:r>
      </w:hyperlink>
    </w:p>
    <w:p w14:paraId="48D06B5B" w14:textId="2203B600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7" w:history="1">
        <w:r w:rsidR="00AF467B" w:rsidRPr="006A1B19">
          <w:rPr>
            <w:rStyle w:val="Hyperlink"/>
            <w:noProof/>
          </w:rPr>
          <w:t>I moodul – Sissejuhatus koolitusse ja ECDL eksamitesse. Kontoritarkvara kasutamine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_Toc48056597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5</w:t>
        </w:r>
        <w:r w:rsidR="00AF467B">
          <w:rPr>
            <w:noProof/>
            <w:webHidden/>
          </w:rPr>
          <w:fldChar w:fldCharType="end"/>
        </w:r>
      </w:hyperlink>
    </w:p>
    <w:p w14:paraId="7EB35C0B" w14:textId="7F19668A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8" w:history="1">
        <w:r w:rsidR="00AF467B" w:rsidRPr="006A1B19">
          <w:rPr>
            <w:rStyle w:val="Hyperlink"/>
            <w:noProof/>
          </w:rPr>
          <w:t>II moodul - Interneti põhitõed http://www.ecdl.ee/internetipohitoed.htm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_Toc48056598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5</w:t>
        </w:r>
        <w:r w:rsidR="00AF467B">
          <w:rPr>
            <w:noProof/>
            <w:webHidden/>
          </w:rPr>
          <w:fldChar w:fldCharType="end"/>
        </w:r>
      </w:hyperlink>
    </w:p>
    <w:p w14:paraId="41DF17F8" w14:textId="3BACD41C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9" w:history="1">
        <w:r w:rsidR="00AF467B" w:rsidRPr="006A1B19">
          <w:rPr>
            <w:rStyle w:val="Hyperlink"/>
            <w:noProof/>
          </w:rPr>
          <w:t>III moodul - Tekstitöötlus ja dokumentide haldamine  (MS Office Online ja MS SharePoint baasil)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_Toc48056599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6</w:t>
        </w:r>
        <w:r w:rsidR="00AF467B">
          <w:rPr>
            <w:noProof/>
            <w:webHidden/>
          </w:rPr>
          <w:fldChar w:fldCharType="end"/>
        </w:r>
      </w:hyperlink>
    </w:p>
    <w:p w14:paraId="26A7563E" w14:textId="5781DEE4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0" w:history="1">
        <w:r w:rsidR="00AF467B" w:rsidRPr="006A1B19">
          <w:rPr>
            <w:rStyle w:val="Hyperlink"/>
            <w:noProof/>
          </w:rPr>
          <w:t>IV moodul – Virtuaalne koostöö 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_Toc48056600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6</w:t>
        </w:r>
        <w:r w:rsidR="00AF467B">
          <w:rPr>
            <w:noProof/>
            <w:webHidden/>
          </w:rPr>
          <w:fldChar w:fldCharType="end"/>
        </w:r>
      </w:hyperlink>
    </w:p>
    <w:p w14:paraId="7CA4577F" w14:textId="132F6993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1" w:history="1">
        <w:r w:rsidR="00AF467B" w:rsidRPr="006A1B19">
          <w:rPr>
            <w:rStyle w:val="Hyperlink"/>
            <w:noProof/>
          </w:rPr>
          <w:t>V moodul – Virtuaalne koostöö II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_Toc48056601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7</w:t>
        </w:r>
        <w:r w:rsidR="00AF467B">
          <w:rPr>
            <w:noProof/>
            <w:webHidden/>
          </w:rPr>
          <w:fldChar w:fldCharType="end"/>
        </w:r>
      </w:hyperlink>
    </w:p>
    <w:p w14:paraId="47BD8E36" w14:textId="4527DE30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2" w:history="1">
        <w:r w:rsidR="00AF467B" w:rsidRPr="006A1B19">
          <w:rPr>
            <w:rStyle w:val="Hyperlink"/>
            <w:noProof/>
          </w:rPr>
          <w:t>VI moodul - Ajahaldus ja mobiilse töö planeerimine veebipõhiste töövahendite abil (Trello, Google Drive, Slack, Teams näitel) j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_Toc48056602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7</w:t>
        </w:r>
        <w:r w:rsidR="00AF467B">
          <w:rPr>
            <w:noProof/>
            <w:webHidden/>
          </w:rPr>
          <w:fldChar w:fldCharType="end"/>
        </w:r>
      </w:hyperlink>
    </w:p>
    <w:p w14:paraId="4E0576D2" w14:textId="266C48C6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3" w:history="1">
        <w:r w:rsidR="00AF467B" w:rsidRPr="006A1B19">
          <w:rPr>
            <w:rStyle w:val="Hyperlink"/>
            <w:noProof/>
          </w:rPr>
          <w:t>VII moodul – M</w:t>
        </w:r>
        <w:r w:rsidR="00AD02D1">
          <w:rPr>
            <w:rStyle w:val="Hyperlink"/>
            <w:noProof/>
          </w:rPr>
          <w:t>3</w:t>
        </w:r>
        <w:r w:rsidR="00AF467B" w:rsidRPr="006A1B19">
          <w:rPr>
            <w:rStyle w:val="Hyperlink"/>
            <w:noProof/>
          </w:rPr>
          <w:t>65 meeskonnatöö ja kaugtöö organiseerimise vahendina 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_Toc48056603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7</w:t>
        </w:r>
        <w:r w:rsidR="00AF467B">
          <w:rPr>
            <w:noProof/>
            <w:webHidden/>
          </w:rPr>
          <w:fldChar w:fldCharType="end"/>
        </w:r>
      </w:hyperlink>
    </w:p>
    <w:p w14:paraId="42AC41E3" w14:textId="383B3744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4" w:history="1">
        <w:r w:rsidR="00AF467B" w:rsidRPr="006A1B19">
          <w:rPr>
            <w:rStyle w:val="Hyperlink"/>
            <w:noProof/>
          </w:rPr>
          <w:t>VIII moodul – M365 meeskonnatöö ja kaugtöö organiseerimise vahendina II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_Toc48056604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8</w:t>
        </w:r>
        <w:r w:rsidR="00AF467B">
          <w:rPr>
            <w:noProof/>
            <w:webHidden/>
          </w:rPr>
          <w:fldChar w:fldCharType="end"/>
        </w:r>
      </w:hyperlink>
    </w:p>
    <w:p w14:paraId="65687502" w14:textId="4266E95F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5" w:history="1">
        <w:r w:rsidR="00AF467B" w:rsidRPr="006A1B19">
          <w:rPr>
            <w:rStyle w:val="Hyperlink"/>
            <w:noProof/>
          </w:rPr>
          <w:t>IX moodul – Virtuaalse koostöö praktikum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_Toc48056605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8</w:t>
        </w:r>
        <w:r w:rsidR="00AF467B">
          <w:rPr>
            <w:noProof/>
            <w:webHidden/>
          </w:rPr>
          <w:fldChar w:fldCharType="end"/>
        </w:r>
      </w:hyperlink>
    </w:p>
    <w:p w14:paraId="735DBBDE" w14:textId="0DE89DE4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6" w:history="1">
        <w:r w:rsidR="00AF467B" w:rsidRPr="006A1B19">
          <w:rPr>
            <w:rStyle w:val="Hyperlink"/>
            <w:noProof/>
          </w:rPr>
          <w:t>X moodul – Küberturbe alused ja mitmetasandiline autentimine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_Toc48056606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8</w:t>
        </w:r>
        <w:r w:rsidR="00AF467B">
          <w:rPr>
            <w:noProof/>
            <w:webHidden/>
          </w:rPr>
          <w:fldChar w:fldCharType="end"/>
        </w:r>
      </w:hyperlink>
    </w:p>
    <w:p w14:paraId="6DFD344C" w14:textId="08C605C2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7" w:history="1">
        <w:r w:rsidR="00AF467B" w:rsidRPr="006A1B19">
          <w:rPr>
            <w:rStyle w:val="Hyperlink"/>
            <w:noProof/>
          </w:rPr>
          <w:t>XI moodul – Andmeanalüüs ja visualiseerimine MS Power Query ja ja Power BI  vahendite abil 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_Toc48056607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25CC432B" w14:textId="3893A735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8" w:history="1">
        <w:r w:rsidR="00AF467B" w:rsidRPr="006A1B19">
          <w:rPr>
            <w:rStyle w:val="Hyperlink"/>
            <w:noProof/>
          </w:rPr>
          <w:t>XII moodul – Andmeanalüüs ja visualiseerimine MS Power Query ja ja Power BI  vahendite abil II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_Toc48056608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28399054" w14:textId="3F7AA818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9" w:history="1">
        <w:r w:rsidR="00AF467B" w:rsidRPr="006A1B19">
          <w:rPr>
            <w:rStyle w:val="Hyperlink"/>
            <w:noProof/>
          </w:rPr>
          <w:t>XIII moodul – Andmeanalüüs ja visualiseerimine MS Power Query ja ja Power BI  praktikum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_Toc48056609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4362B9D6" w14:textId="405513CE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0" w:history="1">
        <w:r w:rsidR="00AF467B" w:rsidRPr="006A1B19">
          <w:rPr>
            <w:rStyle w:val="Hyperlink"/>
            <w:noProof/>
          </w:rPr>
          <w:t>XIV moodul – Ettekande koostamine, andmete visualiseerimine  MS PowerPoint, Prezi ja Google Drive Presentations näitel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_Toc48056610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3D801FFB" w14:textId="6FC2D403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1" w:history="1">
        <w:r w:rsidR="00AF467B" w:rsidRPr="006A1B19">
          <w:rPr>
            <w:rStyle w:val="Hyperlink"/>
            <w:noProof/>
          </w:rPr>
          <w:t>XV moodul - ECDL eksamite sooritamine (vabatahtlik) "Interneti põhitõed", „Tabelitöötlus“, „Tekstitöötlus“, „Koostöö internetis“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_Toc48056611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7757C6D5" w14:textId="3EED7F7A" w:rsidR="00AF467B" w:rsidRDefault="00D53E30">
      <w:pPr>
        <w:pStyle w:val="TOC1"/>
        <w:rPr>
          <w:rFonts w:eastAsiaTheme="minorEastAsia"/>
          <w:noProof/>
          <w:lang w:eastAsia="et-EE"/>
        </w:rPr>
      </w:pPr>
      <w:hyperlink w:anchor="_Toc48056612" w:history="1">
        <w:r w:rsidR="00AF467B" w:rsidRPr="006A1B19">
          <w:rPr>
            <w:rStyle w:val="Hyperlink"/>
            <w:noProof/>
          </w:rPr>
          <w:t>Praktilise digioskuste koolituse tööklubi õppekava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_Toc48056612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7D73D3BC" w14:textId="3E98B1ED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3" w:history="1">
        <w:r w:rsidR="00AF467B" w:rsidRPr="006A1B19">
          <w:rPr>
            <w:rStyle w:val="Hyperlink"/>
            <w:noProof/>
          </w:rPr>
          <w:t>I moodul – Tänapäeva tööturg, töö otsimine, edukas tööle kandideerimine ja töötamine I:  Sissejuhatus tööklubisse. Tänapäeva töömaailm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_Toc48056613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5F8EC4F6" w14:textId="56D2D3FD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4" w:history="1">
        <w:r w:rsidR="00AF467B" w:rsidRPr="006A1B19">
          <w:rPr>
            <w:rStyle w:val="Hyperlink"/>
            <w:noProof/>
          </w:rPr>
          <w:t>II moodul – Tänapäeva tööturg, töö otsimine, edukas tööle kandideerimine ja töötamine II: Virtuaalse koostöö võimalused ja vormid töös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_Toc48056614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03270057" w14:textId="413C27C2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5" w:history="1">
        <w:r w:rsidR="00AF467B" w:rsidRPr="006A1B19">
          <w:rPr>
            <w:rStyle w:val="Hyperlink"/>
            <w:noProof/>
          </w:rPr>
          <w:t>III moodul – Tänapäeva tööturg, töö otsimine, edukas tööle kandideerimine ja töötamine III: Enesejuhtimine ja mobiilsus töökohal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_Toc48056615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0A44BD76" w14:textId="611440E7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6" w:history="1">
        <w:r w:rsidR="00AF467B" w:rsidRPr="006A1B19">
          <w:rPr>
            <w:rStyle w:val="Hyperlink"/>
            <w:noProof/>
          </w:rPr>
          <w:t>IV moodul – Tänapäeva tööturg, töö otsimine, edukas tööle kandideerimine ja töötamine IV - ettevõtte külastus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_Toc48056616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0A24FFA9" w14:textId="466B2646" w:rsidR="00AF467B" w:rsidRDefault="00D53E30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7" w:history="1">
        <w:r w:rsidR="00AF467B" w:rsidRPr="006A1B19">
          <w:rPr>
            <w:rStyle w:val="Hyperlink"/>
            <w:noProof/>
          </w:rPr>
          <w:t>V moodul – Tänapäeva tööturg, töö otsimine, edukas tööle kandideerimine ja töötamine  V – Virtuaalne koostöö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_Toc48056617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11</w:t>
        </w:r>
        <w:r w:rsidR="00AF467B">
          <w:rPr>
            <w:noProof/>
            <w:webHidden/>
          </w:rPr>
          <w:fldChar w:fldCharType="end"/>
        </w:r>
      </w:hyperlink>
    </w:p>
    <w:p w14:paraId="3656B9AB" w14:textId="4870ABCF" w:rsidR="005468F4" w:rsidRDefault="00BC572F" w:rsidP="00CF57E7">
      <w:pPr>
        <w:pStyle w:val="TOC3"/>
        <w:tabs>
          <w:tab w:val="right" w:leader="dot" w:pos="9062"/>
        </w:tabs>
        <w:ind w:left="0"/>
      </w:pPr>
      <w:r>
        <w:fldChar w:fldCharType="end"/>
      </w:r>
      <w:bookmarkStart w:id="0" w:name="_Toc454206537"/>
      <w:bookmarkStart w:id="1" w:name="_Toc336235093"/>
    </w:p>
    <w:p w14:paraId="4B429A49" w14:textId="77777777" w:rsidR="005468F4" w:rsidRDefault="005468F4">
      <w:r>
        <w:br w:type="page"/>
      </w:r>
    </w:p>
    <w:p w14:paraId="3B0AD082" w14:textId="77777777" w:rsidR="007B01DE" w:rsidRDefault="007B01DE" w:rsidP="00CF57E7">
      <w:pPr>
        <w:pStyle w:val="TOC3"/>
        <w:tabs>
          <w:tab w:val="right" w:leader="dot" w:pos="9062"/>
        </w:tabs>
        <w:ind w:left="0"/>
      </w:pPr>
    </w:p>
    <w:p w14:paraId="45FB0818" w14:textId="2D04EDF1" w:rsidR="007B01DE" w:rsidRDefault="007B01DE" w:rsidP="002F298A">
      <w:pPr>
        <w:pStyle w:val="Heading1"/>
        <w:jc w:val="center"/>
      </w:pPr>
      <w:bookmarkStart w:id="2" w:name="_Toc48056592"/>
      <w:r w:rsidRPr="00B8725C">
        <w:t>Õ</w:t>
      </w:r>
      <w:r>
        <w:t>ppe</w:t>
      </w:r>
      <w:r w:rsidRPr="00B8725C">
        <w:t xml:space="preserve"> alustamise tingimused</w:t>
      </w:r>
      <w:bookmarkEnd w:id="2"/>
    </w:p>
    <w:p w14:paraId="3128EF0C" w14:textId="77777777" w:rsidR="002F298A" w:rsidRPr="002F298A" w:rsidRDefault="002F298A" w:rsidP="002F298A"/>
    <w:p w14:paraId="32189232" w14:textId="77777777" w:rsidR="007B01DE" w:rsidRPr="007F3E24" w:rsidRDefault="007B01DE" w:rsidP="007B01DE">
      <w:pPr>
        <w:pStyle w:val="NoSpacing"/>
        <w:rPr>
          <w:rFonts w:cs="Arial"/>
          <w:lang w:val="et-EE"/>
        </w:rPr>
      </w:pPr>
      <w:r w:rsidRPr="007F3E24">
        <w:rPr>
          <w:rFonts w:cs="Arial"/>
          <w:lang w:val="et-EE"/>
        </w:rPr>
        <w:t xml:space="preserve">Õpingute alustamise tingimused: </w:t>
      </w:r>
    </w:p>
    <w:p w14:paraId="61473632" w14:textId="698BD569" w:rsidR="003A4588" w:rsidRPr="00166B17" w:rsidRDefault="003164A4" w:rsidP="001D7110">
      <w:pPr>
        <w:pStyle w:val="NoSpacing"/>
        <w:numPr>
          <w:ilvl w:val="0"/>
          <w:numId w:val="1"/>
        </w:numPr>
        <w:jc w:val="both"/>
        <w:rPr>
          <w:rFonts w:cs="Arial"/>
          <w:lang w:val="et-EE"/>
        </w:rPr>
      </w:pPr>
      <w:r>
        <w:rPr>
          <w:rFonts w:cs="Arial"/>
          <w:lang w:val="et-EE"/>
        </w:rPr>
        <w:t>K</w:t>
      </w:r>
      <w:r w:rsidR="007B01DE" w:rsidRPr="007F3E24">
        <w:rPr>
          <w:rFonts w:cs="Arial"/>
          <w:lang w:val="et-EE"/>
        </w:rPr>
        <w:t>uulub projekti sihtrühma (</w:t>
      </w:r>
      <w:r w:rsidR="0037534D" w:rsidRPr="0037534D">
        <w:rPr>
          <w:rFonts w:cs="Arial"/>
          <w:color w:val="000000" w:themeColor="text1"/>
          <w:lang w:val="et-EE"/>
        </w:rPr>
        <w:t>vähemalt kuus kuud töötuna või mitteaktiivsena olnud</w:t>
      </w:r>
      <w:r w:rsidR="004C3C9D">
        <w:rPr>
          <w:rFonts w:cs="Arial"/>
          <w:color w:val="000000" w:themeColor="text1"/>
          <w:lang w:val="et-EE"/>
        </w:rPr>
        <w:t xml:space="preserve"> mitteõppivale</w:t>
      </w:r>
      <w:r w:rsidR="0037534D" w:rsidRPr="0037534D">
        <w:rPr>
          <w:rFonts w:cs="Arial"/>
          <w:color w:val="000000" w:themeColor="text1"/>
          <w:lang w:val="et-EE"/>
        </w:rPr>
        <w:t xml:space="preserve"> inimesele tegevusi konkurentsivõime, sealhulgas digipädevuse suurendamiseks ja tööle aitamiseks või </w:t>
      </w:r>
      <w:r w:rsidR="001F1106">
        <w:rPr>
          <w:rFonts w:cs="Arial"/>
          <w:color w:val="000000" w:themeColor="text1"/>
          <w:lang w:val="et-EE"/>
        </w:rPr>
        <w:t xml:space="preserve">mittetöötavale </w:t>
      </w:r>
      <w:r w:rsidR="00AA3724">
        <w:rPr>
          <w:rFonts w:cs="Arial"/>
          <w:color w:val="000000" w:themeColor="text1"/>
          <w:lang w:val="et-EE"/>
        </w:rPr>
        <w:t xml:space="preserve">ja mitteõppivale </w:t>
      </w:r>
      <w:r w:rsidR="0037534D" w:rsidRPr="0037534D">
        <w:rPr>
          <w:rFonts w:cs="Arial"/>
          <w:color w:val="000000" w:themeColor="text1"/>
          <w:lang w:val="et-EE"/>
        </w:rPr>
        <w:t>50-aastasele ja vanemale isikule suunatud tegevusi tööalase konkurentsivõime suurendamiseks, tööle aitamiseks ja tööl püsimiseks</w:t>
      </w:r>
      <w:r w:rsidR="007B01DE" w:rsidRPr="0037534D">
        <w:rPr>
          <w:rFonts w:cs="Arial"/>
          <w:color w:val="000000" w:themeColor="text1"/>
          <w:lang w:val="et-EE"/>
        </w:rPr>
        <w:t>)</w:t>
      </w:r>
    </w:p>
    <w:p w14:paraId="54422E8F" w14:textId="65A77F6E" w:rsidR="007B01DE" w:rsidRPr="007F3E24" w:rsidRDefault="003164A4" w:rsidP="00B113FD">
      <w:pPr>
        <w:pStyle w:val="NoSpacing"/>
        <w:numPr>
          <w:ilvl w:val="0"/>
          <w:numId w:val="1"/>
        </w:numPr>
        <w:rPr>
          <w:rFonts w:cs="Arial"/>
          <w:lang w:val="et-EE"/>
        </w:rPr>
      </w:pPr>
      <w:r>
        <w:rPr>
          <w:rFonts w:cs="Arial"/>
          <w:lang w:val="et-EE"/>
        </w:rPr>
        <w:t>S</w:t>
      </w:r>
      <w:r w:rsidR="007B01DE" w:rsidRPr="007F3E24">
        <w:rPr>
          <w:rFonts w:cs="Arial"/>
          <w:lang w:val="et-EE"/>
        </w:rPr>
        <w:t>obib motivatsiooni alusel projekti</w:t>
      </w:r>
    </w:p>
    <w:p w14:paraId="5D032E32" w14:textId="0AED942E" w:rsidR="00073769" w:rsidRPr="00B8725C" w:rsidRDefault="003164A4" w:rsidP="00B113FD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t-EE"/>
        </w:rPr>
      </w:pPr>
      <w:r>
        <w:rPr>
          <w:rFonts w:cs="Arial"/>
          <w:color w:val="000000" w:themeColor="text1"/>
          <w:lang w:val="et-EE"/>
        </w:rPr>
        <w:t>O</w:t>
      </w:r>
      <w:r w:rsidR="007B01DE" w:rsidRPr="6A869797">
        <w:rPr>
          <w:rFonts w:cs="Arial"/>
          <w:color w:val="000000" w:themeColor="text1"/>
          <w:lang w:val="et-EE"/>
        </w:rPr>
        <w:t xml:space="preserve">mab soovi </w:t>
      </w:r>
      <w:r w:rsidR="00BE0050" w:rsidRPr="6A869797">
        <w:rPr>
          <w:rFonts w:cs="Arial"/>
          <w:color w:val="000000" w:themeColor="text1"/>
          <w:lang w:val="et-EE"/>
        </w:rPr>
        <w:t>naasta tööturule</w:t>
      </w:r>
      <w:r w:rsidR="1C9100F7" w:rsidRPr="6A869797">
        <w:rPr>
          <w:rFonts w:cs="Arial"/>
          <w:color w:val="000000" w:themeColor="text1"/>
          <w:lang w:val="et-EE"/>
        </w:rPr>
        <w:t xml:space="preserve">, täiendada oma digipädevust ning omandada kaasaegsed koostööoskused </w:t>
      </w:r>
      <w:bookmarkEnd w:id="0"/>
    </w:p>
    <w:p w14:paraId="767489B9" w14:textId="77777777" w:rsidR="00136C87" w:rsidRDefault="00136C87" w:rsidP="6A869797">
      <w:pPr>
        <w:pStyle w:val="NoSpacing"/>
        <w:jc w:val="both"/>
        <w:rPr>
          <w:rFonts w:cs="Arial"/>
          <w:color w:val="000000" w:themeColor="text1"/>
          <w:lang w:val="et-EE"/>
        </w:rPr>
      </w:pPr>
    </w:p>
    <w:p w14:paraId="39CA2875" w14:textId="1A6A2E07" w:rsidR="00073769" w:rsidRPr="002865FF" w:rsidRDefault="00073769" w:rsidP="6A869797">
      <w:pPr>
        <w:pStyle w:val="NoSpacing"/>
        <w:jc w:val="both"/>
        <w:rPr>
          <w:rFonts w:asciiTheme="majorHAnsi" w:hAnsiTheme="majorHAnsi"/>
          <w:b/>
          <w:color w:val="0070C0"/>
        </w:rPr>
      </w:pPr>
      <w:proofErr w:type="spellStart"/>
      <w:r w:rsidRPr="002865FF">
        <w:rPr>
          <w:rFonts w:asciiTheme="majorHAnsi" w:hAnsiTheme="majorHAnsi"/>
          <w:b/>
          <w:color w:val="0070C0"/>
        </w:rPr>
        <w:t>Õppekava</w:t>
      </w:r>
      <w:proofErr w:type="spellEnd"/>
      <w:r w:rsidRPr="002865FF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2865FF">
        <w:rPr>
          <w:rFonts w:asciiTheme="majorHAnsi" w:hAnsiTheme="majorHAnsi"/>
          <w:b/>
          <w:color w:val="0070C0"/>
        </w:rPr>
        <w:t>alused</w:t>
      </w:r>
      <w:proofErr w:type="spellEnd"/>
      <w:r w:rsidRPr="002865FF">
        <w:rPr>
          <w:rFonts w:asciiTheme="majorHAnsi" w:hAnsiTheme="majorHAnsi"/>
          <w:b/>
          <w:color w:val="0070C0"/>
        </w:rPr>
        <w:t xml:space="preserve"> ja </w:t>
      </w:r>
      <w:proofErr w:type="spellStart"/>
      <w:r w:rsidRPr="002865FF">
        <w:rPr>
          <w:rFonts w:asciiTheme="majorHAnsi" w:hAnsiTheme="majorHAnsi"/>
          <w:b/>
          <w:color w:val="0070C0"/>
        </w:rPr>
        <w:t>maht</w:t>
      </w:r>
      <w:proofErr w:type="spellEnd"/>
    </w:p>
    <w:p w14:paraId="552746FC" w14:textId="1202F9ED" w:rsidR="00073769" w:rsidRPr="00654A30" w:rsidRDefault="00073769" w:rsidP="005468F4">
      <w:pPr>
        <w:spacing w:before="240"/>
      </w:pPr>
      <w:r>
        <w:t>Käesolev</w:t>
      </w:r>
      <w:r w:rsidR="00295991">
        <w:t>a</w:t>
      </w:r>
      <w:r>
        <w:t xml:space="preserve"> õppekava</w:t>
      </w:r>
      <w:r w:rsidR="2D5EC0E1">
        <w:t xml:space="preserve"> eesmärk</w:t>
      </w:r>
      <w:r>
        <w:t>:</w:t>
      </w:r>
    </w:p>
    <w:p w14:paraId="3CBA612D" w14:textId="0974EACC" w:rsidR="00073769" w:rsidRPr="00654A30" w:rsidRDefault="0762933D" w:rsidP="001D7110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6A869797">
        <w:t>Koolitusmoodulid valitakse eesmärgiga, anda koolitusel osalejale</w:t>
      </w:r>
      <w:r w:rsidR="00073769" w:rsidRPr="6A869797">
        <w:t xml:space="preserve"> </w:t>
      </w:r>
      <w:r w:rsidR="6086A2BF" w:rsidRPr="6A869797">
        <w:t>kontoritööks vajali</w:t>
      </w:r>
      <w:r w:rsidR="60617293" w:rsidRPr="6A869797">
        <w:t xml:space="preserve">k kesktasemel </w:t>
      </w:r>
      <w:r w:rsidR="6086A2BF" w:rsidRPr="6A869797">
        <w:t>arvutiosk</w:t>
      </w:r>
      <w:r w:rsidR="474E0DC1" w:rsidRPr="6A869797">
        <w:t xml:space="preserve">us </w:t>
      </w:r>
      <w:r w:rsidR="0752A318" w:rsidRPr="6A869797">
        <w:t>ning teadmised</w:t>
      </w:r>
      <w:r w:rsidR="155C29DB" w:rsidRPr="6A869797">
        <w:t>.</w:t>
      </w:r>
      <w:r w:rsidR="6C6D8BAD" w:rsidRPr="6A869797">
        <w:t xml:space="preserve"> Arvutioskuse kinnitamiseks on koolitusprogrammile lisatud võimalus sooritada ECDL sertifitseerimiseksami</w:t>
      </w:r>
      <w:r w:rsidR="60301257" w:rsidRPr="6A869797">
        <w:t>d.</w:t>
      </w:r>
    </w:p>
    <w:p w14:paraId="5D99E579" w14:textId="36D7A22A" w:rsidR="00073769" w:rsidRPr="00654A30" w:rsidRDefault="5EFF0A09" w:rsidP="001D7110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6A869797">
        <w:t>Lisak</w:t>
      </w:r>
      <w:r w:rsidR="0FDAA551" w:rsidRPr="6A869797">
        <w:t xml:space="preserve">s </w:t>
      </w:r>
      <w:r w:rsidRPr="6A869797">
        <w:t>antakse</w:t>
      </w:r>
      <w:r w:rsidR="676D14B1" w:rsidRPr="6A869797">
        <w:t xml:space="preserve"> koolituse käigus</w:t>
      </w:r>
      <w:r w:rsidRPr="6A869797">
        <w:t xml:space="preserve"> </w:t>
      </w:r>
      <w:r w:rsidR="0752A318" w:rsidRPr="6A869797">
        <w:t>ülev</w:t>
      </w:r>
      <w:r w:rsidR="1C513209" w:rsidRPr="6A869797">
        <w:t>aade</w:t>
      </w:r>
      <w:r w:rsidR="74792F80" w:rsidRPr="6A869797">
        <w:t xml:space="preserve"> </w:t>
      </w:r>
      <w:r w:rsidR="6086A2BF" w:rsidRPr="6A869797">
        <w:t>veebipõhiste</w:t>
      </w:r>
      <w:r w:rsidR="546792D7" w:rsidRPr="6A869797">
        <w:t>st</w:t>
      </w:r>
      <w:r w:rsidR="6086A2BF" w:rsidRPr="6A869797">
        <w:t xml:space="preserve"> koostöö</w:t>
      </w:r>
      <w:r w:rsidR="1C1666DF" w:rsidRPr="6A869797">
        <w:t>vahendite</w:t>
      </w:r>
      <w:r w:rsidR="46381218" w:rsidRPr="6A869797">
        <w:t>st ning soovitused</w:t>
      </w:r>
      <w:r w:rsidR="77708B40" w:rsidRPr="6A869797">
        <w:t xml:space="preserve"> tööülesandest või</w:t>
      </w:r>
      <w:r w:rsidR="5A0451C6" w:rsidRPr="6A869797">
        <w:t xml:space="preserve"> sihtrühmast lähtudes</w:t>
      </w:r>
      <w:r w:rsidR="166EC67F" w:rsidRPr="6A869797">
        <w:t xml:space="preserve"> valida sobiv platvorm.</w:t>
      </w:r>
    </w:p>
    <w:p w14:paraId="08357263" w14:textId="22EB0C81" w:rsidR="00073769" w:rsidRPr="00654A30" w:rsidRDefault="399666C9" w:rsidP="001D7110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6A869797">
        <w:t xml:space="preserve">Tööklubides </w:t>
      </w:r>
      <w:r w:rsidR="2C83C87C" w:rsidRPr="6A869797">
        <w:t xml:space="preserve">keskendutakse </w:t>
      </w:r>
      <w:r w:rsidR="61335089" w:rsidRPr="6A869797">
        <w:t xml:space="preserve">suhtlemistreeningule ja seeläbi </w:t>
      </w:r>
      <w:r w:rsidR="2C83C87C" w:rsidRPr="6A869797">
        <w:t>osalejate sisemise motivatsio</w:t>
      </w:r>
      <w:r w:rsidR="6887EFAC" w:rsidRPr="6A869797">
        <w:t>oni  tõstmisele tööle kandideerimiseks</w:t>
      </w:r>
      <w:r w:rsidR="00C25E4C">
        <w:t>.</w:t>
      </w:r>
      <w:r w:rsidR="6887EFAC" w:rsidRPr="6A869797">
        <w:t xml:space="preserve"> </w:t>
      </w:r>
      <w:r w:rsidR="4200AA34" w:rsidRPr="6A869797">
        <w:t>Lisaks t</w:t>
      </w:r>
      <w:r w:rsidR="224812F3" w:rsidRPr="6A869797">
        <w:t xml:space="preserve">utvutakse </w:t>
      </w:r>
      <w:r w:rsidR="50E504DE" w:rsidRPr="6A869797">
        <w:t>erinevate tööotsimis</w:t>
      </w:r>
      <w:r w:rsidR="2F693088" w:rsidRPr="6A869797">
        <w:t xml:space="preserve">e </w:t>
      </w:r>
      <w:r w:rsidR="50E504DE" w:rsidRPr="6A869797">
        <w:t xml:space="preserve">platvormidega (CV Keskus, CV Online, </w:t>
      </w:r>
      <w:r w:rsidR="00D53E30">
        <w:t xml:space="preserve">LinkedIn, </w:t>
      </w:r>
      <w:r w:rsidR="50E504DE" w:rsidRPr="6A869797">
        <w:t>Face</w:t>
      </w:r>
      <w:r w:rsidR="00FD46DA">
        <w:t>b</w:t>
      </w:r>
      <w:r w:rsidR="50E504DE" w:rsidRPr="6A869797">
        <w:t xml:space="preserve">ook </w:t>
      </w:r>
      <w:r w:rsidR="7D144CEA" w:rsidRPr="6A869797">
        <w:t>teema</w:t>
      </w:r>
      <w:r w:rsidR="50E504DE" w:rsidRPr="6A869797">
        <w:t xml:space="preserve">grupid, </w:t>
      </w:r>
      <w:proofErr w:type="spellStart"/>
      <w:r w:rsidR="50E504DE" w:rsidRPr="6A869797">
        <w:t>MeetFr</w:t>
      </w:r>
      <w:r w:rsidR="4DA3797B" w:rsidRPr="6A869797">
        <w:t>ank</w:t>
      </w:r>
      <w:proofErr w:type="spellEnd"/>
      <w:r w:rsidR="4DA3797B" w:rsidRPr="6A869797">
        <w:t xml:space="preserve"> rakendus, jne)</w:t>
      </w:r>
      <w:r w:rsidR="67384E99" w:rsidRPr="6A869797">
        <w:t>;</w:t>
      </w:r>
      <w:r w:rsidR="4DA3797B" w:rsidRPr="6A869797">
        <w:t xml:space="preserve"> </w:t>
      </w:r>
      <w:r w:rsidR="224812F3" w:rsidRPr="6A869797">
        <w:t xml:space="preserve">tööõiguse ja </w:t>
      </w:r>
      <w:r w:rsidR="04EE6F32" w:rsidRPr="6A869797">
        <w:t xml:space="preserve">töötajale vajalike seadusandlike aktidega, </w:t>
      </w:r>
      <w:r w:rsidR="1DE766F4" w:rsidRPr="6A869797">
        <w:t>riiklike registritega</w:t>
      </w:r>
      <w:r w:rsidR="7FCA318A" w:rsidRPr="6A869797">
        <w:t xml:space="preserve">, mille tundmine </w:t>
      </w:r>
      <w:r w:rsidR="34727AE3" w:rsidRPr="6A869797">
        <w:t>annab</w:t>
      </w:r>
      <w:r w:rsidR="7FCA318A" w:rsidRPr="6A869797">
        <w:t xml:space="preserve"> sihtrühma esindajal</w:t>
      </w:r>
      <w:r w:rsidR="25D42BCD" w:rsidRPr="6A869797">
        <w:t>e vajalikud teadmised oma õiguste ja kohustuste kohta</w:t>
      </w:r>
      <w:r w:rsidR="71055B8E" w:rsidRPr="6A869797">
        <w:t xml:space="preserve"> nii riigi kui tulevase tööandja ees.</w:t>
      </w:r>
      <w:r w:rsidR="00B765B0">
        <w:t xml:space="preserve"> </w:t>
      </w:r>
      <w:r w:rsidR="71055B8E" w:rsidRPr="6A869797">
        <w:t>Eraldi tähelepanu pööratakse</w:t>
      </w:r>
      <w:r w:rsidR="3693E9EF" w:rsidRPr="6A869797">
        <w:t xml:space="preserve"> </w:t>
      </w:r>
      <w:r w:rsidR="4A83CC77" w:rsidRPr="6A869797">
        <w:t xml:space="preserve">grupi huvisid arvesse võttes </w:t>
      </w:r>
      <w:r w:rsidR="3693E9EF" w:rsidRPr="6A869797">
        <w:t>tööturuvaldkondade ja</w:t>
      </w:r>
      <w:r w:rsidR="4B2532DD" w:rsidRPr="6A869797">
        <w:t xml:space="preserve"> </w:t>
      </w:r>
      <w:r w:rsidR="3693E9EF" w:rsidRPr="6A869797">
        <w:t>ka ametite tutvustusele</w:t>
      </w:r>
      <w:r w:rsidR="378FF30F" w:rsidRPr="6A869797">
        <w:t>,</w:t>
      </w:r>
      <w:r w:rsidR="71055B8E" w:rsidRPr="6A869797">
        <w:t xml:space="preserve"> mis </w:t>
      </w:r>
      <w:r w:rsidR="25D42BCD" w:rsidRPr="6A869797">
        <w:t>samuti hõlbustab</w:t>
      </w:r>
      <w:r w:rsidR="573FA659" w:rsidRPr="6A869797">
        <w:t xml:space="preserve"> karjäärivalikut ning</w:t>
      </w:r>
      <w:r w:rsidR="73F7EF8A" w:rsidRPr="6A869797">
        <w:t xml:space="preserve"> seeläbi sobivate tööpakkumiste selekteerimist.</w:t>
      </w:r>
    </w:p>
    <w:p w14:paraId="4DDF7B0B" w14:textId="5B73182B" w:rsidR="00073769" w:rsidRPr="009962E4" w:rsidRDefault="05A1470C" w:rsidP="00BE7AAD">
      <w:pPr>
        <w:rPr>
          <w:b/>
          <w:bCs/>
          <w:color w:val="002060"/>
        </w:rPr>
      </w:pPr>
      <w:r w:rsidRPr="009962E4">
        <w:rPr>
          <w:b/>
          <w:bCs/>
          <w:color w:val="002060"/>
        </w:rPr>
        <w:t>Koolituse maht</w:t>
      </w:r>
    </w:p>
    <w:p w14:paraId="4FD0BFB6" w14:textId="6E5A65BE" w:rsidR="00073769" w:rsidRPr="00654A30" w:rsidRDefault="00B765B0" w:rsidP="00300323">
      <w:pPr>
        <w:jc w:val="both"/>
        <w:rPr>
          <w:rFonts w:cs="Arial"/>
        </w:rPr>
      </w:pPr>
      <w:r>
        <w:t xml:space="preserve">Praktilise digioskuste </w:t>
      </w:r>
      <w:r w:rsidR="008326BE" w:rsidRPr="6A869797">
        <w:t xml:space="preserve">koolituse </w:t>
      </w:r>
      <w:r w:rsidR="00073769" w:rsidRPr="6A869797">
        <w:rPr>
          <w:color w:val="000000" w:themeColor="text1"/>
        </w:rPr>
        <w:t xml:space="preserve">kestus on </w:t>
      </w:r>
      <w:r w:rsidR="008326BE" w:rsidRPr="6A869797">
        <w:rPr>
          <w:color w:val="000000" w:themeColor="text1"/>
        </w:rPr>
        <w:t>60</w:t>
      </w:r>
      <w:r w:rsidR="002117BF" w:rsidRPr="6A869797">
        <w:rPr>
          <w:color w:val="000000" w:themeColor="text1"/>
        </w:rPr>
        <w:t xml:space="preserve"> </w:t>
      </w:r>
      <w:r w:rsidR="00073769" w:rsidRPr="6A869797">
        <w:rPr>
          <w:color w:val="000000" w:themeColor="text1"/>
        </w:rPr>
        <w:t>akadeemilist (akad) tundi</w:t>
      </w:r>
      <w:r w:rsidR="00073769" w:rsidRPr="6A869797">
        <w:t xml:space="preserve">, </w:t>
      </w:r>
      <w:r w:rsidR="00073769" w:rsidRPr="6A869797">
        <w:rPr>
          <w:rFonts w:cs="Arial"/>
        </w:rPr>
        <w:t>mis sisaldab</w:t>
      </w:r>
      <w:r w:rsidR="00960471">
        <w:rPr>
          <w:rFonts w:cs="Arial"/>
        </w:rPr>
        <w:t xml:space="preserve"> teoreetilist lähenemist teemadele, praktilisi kinnistavaid </w:t>
      </w:r>
      <w:r w:rsidR="00073769" w:rsidRPr="6A869797">
        <w:rPr>
          <w:rFonts w:cs="Arial"/>
        </w:rPr>
        <w:t>harjutusülesandeid, simul</w:t>
      </w:r>
      <w:r w:rsidR="00960471">
        <w:rPr>
          <w:rFonts w:cs="Arial"/>
        </w:rPr>
        <w:t>atsioone, analüüse ja rollimänge.</w:t>
      </w:r>
    </w:p>
    <w:p w14:paraId="16FC4677" w14:textId="7468876E" w:rsidR="00073769" w:rsidRPr="00D425AF" w:rsidRDefault="00B765B0" w:rsidP="001D7110">
      <w:pPr>
        <w:jc w:val="both"/>
      </w:pPr>
      <w:bookmarkStart w:id="3" w:name="_Hlk48036047"/>
      <w:r>
        <w:t>Praktilise</w:t>
      </w:r>
      <w:r w:rsidR="00772C97">
        <w:t>l</w:t>
      </w:r>
      <w:r>
        <w:t xml:space="preserve"> digioskuste koolitusel </w:t>
      </w:r>
      <w:bookmarkEnd w:id="3"/>
      <w:r w:rsidR="00960471">
        <w:t>käsitletud teemade omandamist kontrollitakse kursuse jooksul läbi</w:t>
      </w:r>
      <w:r w:rsidR="00D425AF" w:rsidRPr="00D425AF">
        <w:t xml:space="preserve"> iseseisva</w:t>
      </w:r>
      <w:r w:rsidR="00960471">
        <w:t xml:space="preserve">te tööde. Osalejatele antakse võimalus sooritada oma arvutioskuse taseme kinnitamiseks rahvusvahelised </w:t>
      </w:r>
      <w:r w:rsidR="00F67764">
        <w:t>E</w:t>
      </w:r>
      <w:r w:rsidR="00960471">
        <w:t>CDL sertifikaadieksamid (</w:t>
      </w:r>
      <w:r w:rsidR="008D7CF9">
        <w:t xml:space="preserve">kuni 4 </w:t>
      </w:r>
      <w:r w:rsidR="00960471">
        <w:t xml:space="preserve">tk). Koolituse läbinutele väljastab BCS Koolitus tunnistuse. </w:t>
      </w:r>
    </w:p>
    <w:p w14:paraId="4A1DCAD4" w14:textId="77777777" w:rsidR="002F298A" w:rsidRDefault="00C72E6F" w:rsidP="00290435">
      <w:pPr>
        <w:jc w:val="both"/>
        <w:rPr>
          <w:color w:val="000000" w:themeColor="text1"/>
        </w:rPr>
      </w:pPr>
      <w:r>
        <w:t>Praktilis</w:t>
      </w:r>
      <w:r w:rsidR="00772C97">
        <w:t>ele</w:t>
      </w:r>
      <w:r>
        <w:t xml:space="preserve"> digioskuste </w:t>
      </w:r>
      <w:r w:rsidR="008326BE" w:rsidRPr="008326BE">
        <w:t>koolitus</w:t>
      </w:r>
      <w:r w:rsidR="008326BE">
        <w:t>e</w:t>
      </w:r>
      <w:r w:rsidR="41A727DA">
        <w:t>le lisandub tööklubi raames tööle saamise toetamiseks läbi viidav õpe</w:t>
      </w:r>
      <w:r w:rsidR="00960471">
        <w:t>,</w:t>
      </w:r>
      <w:r w:rsidR="41A727DA">
        <w:t xml:space="preserve"> mahuga </w:t>
      </w:r>
      <w:r w:rsidR="41A727DA" w:rsidRPr="41A727DA">
        <w:rPr>
          <w:color w:val="000000" w:themeColor="text1"/>
        </w:rPr>
        <w:t>2</w:t>
      </w:r>
      <w:r w:rsidR="00D17104">
        <w:rPr>
          <w:color w:val="000000" w:themeColor="text1"/>
        </w:rPr>
        <w:t>7</w:t>
      </w:r>
      <w:r w:rsidR="41A727DA" w:rsidRPr="41A727DA">
        <w:rPr>
          <w:color w:val="000000" w:themeColor="text1"/>
        </w:rPr>
        <w:t xml:space="preserve"> akad tundi.</w:t>
      </w:r>
    </w:p>
    <w:p w14:paraId="62486C05" w14:textId="59D06ACC" w:rsidR="00690C5B" w:rsidRDefault="00A76061">
      <w:pPr>
        <w:rPr>
          <w:color w:val="000000" w:themeColor="text1"/>
        </w:rPr>
      </w:pPr>
      <w:r w:rsidRPr="00A76061">
        <w:rPr>
          <w:color w:val="000000" w:themeColor="text1"/>
        </w:rPr>
        <w:t xml:space="preserve">Koolituse kestus on 10 kontaktõppe päeva. </w:t>
      </w:r>
    </w:p>
    <w:p w14:paraId="2B9E05DA" w14:textId="77777777" w:rsidR="00273D9F" w:rsidRDefault="00273D9F">
      <w:pPr>
        <w:rPr>
          <w:color w:val="000000" w:themeColor="text1"/>
        </w:rPr>
      </w:pPr>
    </w:p>
    <w:p w14:paraId="026E0239" w14:textId="77777777" w:rsidR="009962E4" w:rsidRPr="009962E4" w:rsidRDefault="009962E4" w:rsidP="009962E4">
      <w:pPr>
        <w:rPr>
          <w:rFonts w:cstheme="minorHAnsi"/>
          <w:b/>
          <w:color w:val="002060"/>
        </w:rPr>
      </w:pPr>
      <w:r w:rsidRPr="009962E4">
        <w:rPr>
          <w:rFonts w:cstheme="minorHAnsi"/>
          <w:b/>
          <w:color w:val="002060"/>
        </w:rPr>
        <w:t>Nõuded õpingute lõpetamiseks</w:t>
      </w:r>
    </w:p>
    <w:p w14:paraId="5157F4F6" w14:textId="4158BB37" w:rsidR="009962E4" w:rsidRDefault="009962E4" w:rsidP="009962E4">
      <w:pPr>
        <w:rPr>
          <w:rFonts w:cstheme="minorHAnsi"/>
        </w:rPr>
      </w:pPr>
      <w:r>
        <w:rPr>
          <w:rFonts w:cstheme="minorHAnsi"/>
        </w:rPr>
        <w:t>Õpingute lõpetamise eelduseks on osalemine õppetöös 7</w:t>
      </w:r>
      <w:r w:rsidR="00CF59BD">
        <w:rPr>
          <w:rFonts w:cstheme="minorHAnsi"/>
        </w:rPr>
        <w:t>0</w:t>
      </w:r>
      <w:r>
        <w:rPr>
          <w:rFonts w:cstheme="minorHAnsi"/>
        </w:rPr>
        <w:t xml:space="preserve">% ulatuses ning etteantud ülesannete lahendamine. </w:t>
      </w:r>
    </w:p>
    <w:p w14:paraId="365D5A4F" w14:textId="77777777" w:rsidR="009962E4" w:rsidRPr="009962E4" w:rsidRDefault="009962E4" w:rsidP="009962E4">
      <w:pPr>
        <w:rPr>
          <w:rFonts w:cstheme="minorHAnsi"/>
          <w:color w:val="002060"/>
        </w:rPr>
      </w:pPr>
      <w:r w:rsidRPr="009962E4">
        <w:rPr>
          <w:rFonts w:cstheme="minorHAnsi"/>
          <w:b/>
          <w:color w:val="002060"/>
        </w:rPr>
        <w:t>Koolituse läbimisel väljastatav dokument (tunnistus või tõend)</w:t>
      </w:r>
      <w:r w:rsidRPr="009962E4">
        <w:rPr>
          <w:rFonts w:cstheme="minorHAnsi"/>
          <w:color w:val="002060"/>
        </w:rPr>
        <w:t xml:space="preserve"> </w:t>
      </w:r>
    </w:p>
    <w:p w14:paraId="365E6A7B" w14:textId="46A0C464" w:rsidR="009962E4" w:rsidRDefault="009962E4" w:rsidP="009962E4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Tunnistus, kui õppija võttis õppetööst osa 7</w:t>
      </w:r>
      <w:r w:rsidR="00CF59BD">
        <w:rPr>
          <w:rFonts w:cstheme="minorHAnsi"/>
        </w:rPr>
        <w:t>0</w:t>
      </w:r>
      <w:r>
        <w:rPr>
          <w:rFonts w:cstheme="minorHAnsi"/>
        </w:rPr>
        <w:t>% ulatuses</w:t>
      </w:r>
    </w:p>
    <w:p w14:paraId="5F27CC18" w14:textId="755DD6C0" w:rsidR="009962E4" w:rsidRDefault="009962E4" w:rsidP="009962E4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Tõend, kui õppija võttis õppetööst osa vähem kui 7</w:t>
      </w:r>
      <w:r w:rsidR="00CF59BD">
        <w:rPr>
          <w:rFonts w:cstheme="minorHAnsi"/>
        </w:rPr>
        <w:t>0</w:t>
      </w:r>
      <w:r>
        <w:rPr>
          <w:rFonts w:cstheme="minorHAnsi"/>
        </w:rPr>
        <w:t>% ulatuses.</w:t>
      </w:r>
    </w:p>
    <w:p w14:paraId="14CDA5A3" w14:textId="77777777" w:rsidR="009962E4" w:rsidRPr="009962E4" w:rsidRDefault="009962E4" w:rsidP="009962E4">
      <w:pPr>
        <w:rPr>
          <w:rFonts w:cstheme="minorHAnsi"/>
          <w:b/>
          <w:color w:val="002060"/>
        </w:rPr>
      </w:pPr>
      <w:r w:rsidRPr="009962E4">
        <w:rPr>
          <w:rFonts w:cstheme="minorHAnsi"/>
          <w:b/>
          <w:color w:val="002060"/>
        </w:rPr>
        <w:t>Koolitaja kvalifikatsioon</w:t>
      </w:r>
    </w:p>
    <w:p w14:paraId="30582DCA" w14:textId="77777777" w:rsidR="009962E4" w:rsidRDefault="009962E4" w:rsidP="009962E4">
      <w:pPr>
        <w:rPr>
          <w:rFonts w:cstheme="minorHAnsi"/>
        </w:rPr>
      </w:pPr>
      <w:r>
        <w:t xml:space="preserve">Koolitaja kvalifitseerub õpet edukalt läbi viima, kui tal on minimaalselt kolme aastane praktiline kogemus täikasvanutele suunatud koolituste läbiviimisel õpetatavas valdkonnas; on omandatud </w:t>
      </w:r>
      <w:proofErr w:type="spellStart"/>
      <w:r>
        <w:t>andragoogi</w:t>
      </w:r>
      <w:proofErr w:type="spellEnd"/>
      <w:r>
        <w:t xml:space="preserve"> kutse või isik on varem töötanud koolitatava sektori spetsialistina minimaalselt kolm aastat.</w:t>
      </w:r>
    </w:p>
    <w:p w14:paraId="4D937539" w14:textId="77777777" w:rsidR="002F298A" w:rsidRDefault="002F298A" w:rsidP="009962E4">
      <w:pPr>
        <w:pStyle w:val="Heading1"/>
      </w:pPr>
      <w:bookmarkStart w:id="4" w:name="_Toc363649875"/>
      <w:bookmarkStart w:id="5" w:name="_Toc336235094"/>
      <w:bookmarkEnd w:id="1"/>
    </w:p>
    <w:p w14:paraId="3BA36DD3" w14:textId="7AF96B39" w:rsidR="00200B88" w:rsidRDefault="00200B88" w:rsidP="00200B88">
      <w:pPr>
        <w:pStyle w:val="Heading1"/>
        <w:jc w:val="center"/>
      </w:pPr>
      <w:bookmarkStart w:id="6" w:name="_Toc48056593"/>
      <w:r w:rsidRPr="00B8725C">
        <w:t>Õpiväljundid</w:t>
      </w:r>
      <w:bookmarkEnd w:id="6"/>
      <w:r w:rsidR="00960471">
        <w:br/>
      </w:r>
    </w:p>
    <w:p w14:paraId="45276849" w14:textId="1DA2C812" w:rsidR="00200B88" w:rsidRPr="002A1BE6" w:rsidRDefault="00C72E6F" w:rsidP="00200B88">
      <w:pPr>
        <w:rPr>
          <w:rFonts w:cs="Arial"/>
        </w:rPr>
      </w:pPr>
      <w:r w:rsidRPr="00C72E6F">
        <w:t xml:space="preserve">Praktilise digioskuste </w:t>
      </w:r>
      <w:r w:rsidR="008326BE" w:rsidRPr="008326BE">
        <w:t>koolitus</w:t>
      </w:r>
      <w:r w:rsidR="008326BE">
        <w:t>e</w:t>
      </w:r>
      <w:r w:rsidR="008326BE" w:rsidRPr="008326BE">
        <w:t xml:space="preserve"> </w:t>
      </w:r>
      <w:r w:rsidR="00200B88" w:rsidRPr="002A1BE6">
        <w:rPr>
          <w:rFonts w:cs="Arial"/>
        </w:rPr>
        <w:t>läbinu:</w:t>
      </w:r>
    </w:p>
    <w:p w14:paraId="56C67E73" w14:textId="42C89581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="Arial"/>
          <w:color w:val="000000" w:themeColor="text1"/>
          <w:lang w:val="et-EE"/>
        </w:rPr>
        <w:t>K</w:t>
      </w:r>
      <w:r w:rsidR="00B7209C" w:rsidRPr="001E1CC4">
        <w:rPr>
          <w:rFonts w:cs="Arial"/>
          <w:color w:val="000000" w:themeColor="text1"/>
          <w:lang w:val="et-EE"/>
        </w:rPr>
        <w:t>asutab töös IKT-töövahendeid, kontoritöö tarkvara</w:t>
      </w:r>
      <w:r w:rsidR="005F6498">
        <w:rPr>
          <w:rFonts w:cs="Arial"/>
          <w:color w:val="000000" w:themeColor="text1"/>
          <w:lang w:val="et-EE"/>
        </w:rPr>
        <w:t xml:space="preserve"> (Microsoft 365, endine Office 365)</w:t>
      </w:r>
    </w:p>
    <w:p w14:paraId="769A4B26" w14:textId="6B8C90AF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proofErr w:type="spellStart"/>
      <w:r>
        <w:rPr>
          <w:rFonts w:cstheme="minorHAnsi"/>
          <w:color w:val="000000" w:themeColor="text1"/>
        </w:rPr>
        <w:t>K</w:t>
      </w:r>
      <w:r w:rsidR="00BE0050" w:rsidRPr="001E1CC4">
        <w:rPr>
          <w:rFonts w:cstheme="minorHAnsi"/>
          <w:color w:val="000000" w:themeColor="text1"/>
        </w:rPr>
        <w:t>asutab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BE0050" w:rsidRPr="001E1CC4">
        <w:rPr>
          <w:rFonts w:cstheme="minorHAnsi"/>
          <w:color w:val="000000" w:themeColor="text1"/>
        </w:rPr>
        <w:t>iseseisvalt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234348" w:rsidRPr="001E1CC4">
        <w:rPr>
          <w:rFonts w:cstheme="minorHAnsi"/>
          <w:color w:val="000000" w:themeColor="text1"/>
        </w:rPr>
        <w:t>arvutit</w:t>
      </w:r>
      <w:proofErr w:type="spellEnd"/>
      <w:r w:rsidR="00234348">
        <w:rPr>
          <w:rFonts w:cstheme="minorHAnsi"/>
          <w:color w:val="000000" w:themeColor="text1"/>
        </w:rPr>
        <w:t xml:space="preserve"> </w:t>
      </w:r>
      <w:proofErr w:type="spellStart"/>
      <w:r w:rsidR="00234348">
        <w:rPr>
          <w:rFonts w:cstheme="minorHAnsi"/>
          <w:color w:val="000000" w:themeColor="text1"/>
        </w:rPr>
        <w:t>kontoritöö</w:t>
      </w:r>
      <w:proofErr w:type="spellEnd"/>
      <w:r w:rsidR="00234348">
        <w:rPr>
          <w:rFonts w:cstheme="minorHAnsi"/>
          <w:color w:val="000000" w:themeColor="text1"/>
        </w:rPr>
        <w:t xml:space="preserve"> </w:t>
      </w:r>
      <w:proofErr w:type="spellStart"/>
      <w:r w:rsidR="00234348">
        <w:rPr>
          <w:rFonts w:cstheme="minorHAnsi"/>
          <w:color w:val="000000" w:themeColor="text1"/>
        </w:rPr>
        <w:t>tasemel</w:t>
      </w:r>
      <w:proofErr w:type="spellEnd"/>
    </w:p>
    <w:p w14:paraId="167A1FFB" w14:textId="6F6E4CFD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proofErr w:type="spellStart"/>
      <w:r>
        <w:rPr>
          <w:rFonts w:cstheme="minorHAnsi"/>
          <w:color w:val="000000" w:themeColor="text1"/>
        </w:rPr>
        <w:t>O</w:t>
      </w:r>
      <w:r w:rsidR="00234348">
        <w:rPr>
          <w:rFonts w:cstheme="minorHAnsi"/>
          <w:color w:val="000000" w:themeColor="text1"/>
        </w:rPr>
        <w:t>mab</w:t>
      </w:r>
      <w:proofErr w:type="spellEnd"/>
      <w:r w:rsidR="00234348">
        <w:rPr>
          <w:rFonts w:cstheme="minorHAnsi"/>
          <w:color w:val="000000" w:themeColor="text1"/>
        </w:rPr>
        <w:t xml:space="preserve"> </w:t>
      </w:r>
      <w:proofErr w:type="spellStart"/>
      <w:r w:rsidR="00BE0050" w:rsidRPr="001E1CC4">
        <w:rPr>
          <w:rFonts w:cstheme="minorHAnsi"/>
          <w:color w:val="000000" w:themeColor="text1"/>
        </w:rPr>
        <w:t>teadmisi</w:t>
      </w:r>
      <w:proofErr w:type="spellEnd"/>
      <w:r w:rsidR="00960471">
        <w:rPr>
          <w:rFonts w:cstheme="minorHAnsi"/>
          <w:color w:val="000000" w:themeColor="text1"/>
        </w:rPr>
        <w:t xml:space="preserve"> </w:t>
      </w:r>
      <w:proofErr w:type="spellStart"/>
      <w:r w:rsidR="00960471">
        <w:rPr>
          <w:rFonts w:cstheme="minorHAnsi"/>
          <w:color w:val="000000" w:themeColor="text1"/>
        </w:rPr>
        <w:t>enam</w:t>
      </w:r>
      <w:r w:rsidR="00BE0050" w:rsidRPr="001E1CC4">
        <w:rPr>
          <w:rFonts w:cstheme="minorHAnsi"/>
          <w:color w:val="000000" w:themeColor="text1"/>
        </w:rPr>
        <w:t>levinud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BE0050" w:rsidRPr="001E1CC4">
        <w:rPr>
          <w:rFonts w:cstheme="minorHAnsi"/>
          <w:color w:val="000000" w:themeColor="text1"/>
        </w:rPr>
        <w:t>arvuti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BE0050" w:rsidRPr="001E1CC4">
        <w:rPr>
          <w:rFonts w:cstheme="minorHAnsi"/>
          <w:color w:val="000000" w:themeColor="text1"/>
        </w:rPr>
        <w:t>riistvarast</w:t>
      </w:r>
      <w:proofErr w:type="spellEnd"/>
      <w:r w:rsidR="00BE0050" w:rsidRPr="001E1CC4">
        <w:rPr>
          <w:rFonts w:cstheme="minorHAnsi"/>
          <w:color w:val="000000" w:themeColor="text1"/>
        </w:rPr>
        <w:t xml:space="preserve">, </w:t>
      </w:r>
      <w:proofErr w:type="spellStart"/>
      <w:r w:rsidR="00BE0050" w:rsidRPr="001E1CC4">
        <w:rPr>
          <w:rFonts w:cstheme="minorHAnsi"/>
          <w:color w:val="000000" w:themeColor="text1"/>
        </w:rPr>
        <w:t>tarkvarast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(</w:t>
      </w:r>
      <w:proofErr w:type="spellStart"/>
      <w:r w:rsidR="00BE0050" w:rsidRPr="001E1CC4">
        <w:rPr>
          <w:rFonts w:cstheme="minorHAnsi"/>
          <w:color w:val="000000" w:themeColor="text1"/>
        </w:rPr>
        <w:t>mh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BE0050" w:rsidRPr="001E1CC4">
        <w:rPr>
          <w:rFonts w:cstheme="minorHAnsi"/>
          <w:color w:val="000000" w:themeColor="text1"/>
        </w:rPr>
        <w:t>vabavaralistest</w:t>
      </w:r>
      <w:proofErr w:type="spellEnd"/>
      <w:r w:rsidR="00BE0050" w:rsidRPr="001E1CC4">
        <w:rPr>
          <w:rFonts w:cstheme="minorHAnsi"/>
          <w:color w:val="000000" w:themeColor="text1"/>
        </w:rPr>
        <w:t xml:space="preserve">) ja </w:t>
      </w:r>
      <w:proofErr w:type="spellStart"/>
      <w:r w:rsidR="00BE0050" w:rsidRPr="001E1CC4">
        <w:rPr>
          <w:rFonts w:cstheme="minorHAnsi"/>
          <w:color w:val="000000" w:themeColor="text1"/>
        </w:rPr>
        <w:t>failihaldusest</w:t>
      </w:r>
      <w:proofErr w:type="spellEnd"/>
    </w:p>
    <w:p w14:paraId="5E71B50A" w14:textId="2B32B603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proofErr w:type="spellStart"/>
      <w:r>
        <w:rPr>
          <w:rFonts w:cstheme="minorHAnsi"/>
          <w:color w:val="000000" w:themeColor="text1"/>
        </w:rPr>
        <w:t>T</w:t>
      </w:r>
      <w:r w:rsidR="00BE0050" w:rsidRPr="001E1CC4">
        <w:rPr>
          <w:rFonts w:cstheme="minorHAnsi"/>
          <w:color w:val="000000" w:themeColor="text1"/>
        </w:rPr>
        <w:t>eab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ja </w:t>
      </w:r>
      <w:proofErr w:type="spellStart"/>
      <w:r w:rsidR="00BE0050" w:rsidRPr="001E1CC4">
        <w:rPr>
          <w:rFonts w:cstheme="minorHAnsi"/>
          <w:color w:val="000000" w:themeColor="text1"/>
        </w:rPr>
        <w:t>oskab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BE0050" w:rsidRPr="001E1CC4">
        <w:rPr>
          <w:rFonts w:cstheme="minorHAnsi"/>
          <w:color w:val="000000" w:themeColor="text1"/>
        </w:rPr>
        <w:t>kasutada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960471">
        <w:rPr>
          <w:rFonts w:cstheme="minorHAnsi"/>
          <w:color w:val="000000" w:themeColor="text1"/>
        </w:rPr>
        <w:t>erinevaid</w:t>
      </w:r>
      <w:proofErr w:type="spellEnd"/>
      <w:r w:rsidR="00960471">
        <w:rPr>
          <w:rFonts w:cstheme="minorHAnsi"/>
          <w:color w:val="000000" w:themeColor="text1"/>
        </w:rPr>
        <w:t xml:space="preserve"> </w:t>
      </w:r>
      <w:proofErr w:type="spellStart"/>
      <w:r w:rsidR="00960471">
        <w:rPr>
          <w:rFonts w:cstheme="minorHAnsi"/>
          <w:color w:val="000000" w:themeColor="text1"/>
        </w:rPr>
        <w:t>virtuaalse</w:t>
      </w:r>
      <w:proofErr w:type="spellEnd"/>
      <w:r w:rsidR="000679ED" w:rsidRPr="001E1CC4">
        <w:rPr>
          <w:rFonts w:cstheme="minorHAnsi"/>
          <w:color w:val="000000" w:themeColor="text1"/>
        </w:rPr>
        <w:t xml:space="preserve"> </w:t>
      </w:r>
      <w:proofErr w:type="spellStart"/>
      <w:r w:rsidR="000679ED" w:rsidRPr="001E1CC4">
        <w:rPr>
          <w:rFonts w:cstheme="minorHAnsi"/>
          <w:color w:val="000000" w:themeColor="text1"/>
        </w:rPr>
        <w:t>koostöö</w:t>
      </w:r>
      <w:proofErr w:type="spellEnd"/>
      <w:r w:rsidR="00960471">
        <w:rPr>
          <w:rFonts w:cstheme="minorHAnsi"/>
          <w:color w:val="000000" w:themeColor="text1"/>
        </w:rPr>
        <w:t xml:space="preserve"> </w:t>
      </w:r>
      <w:proofErr w:type="spellStart"/>
      <w:r w:rsidR="000679ED" w:rsidRPr="001E1CC4">
        <w:rPr>
          <w:rFonts w:cstheme="minorHAnsi"/>
          <w:color w:val="000000" w:themeColor="text1"/>
        </w:rPr>
        <w:t>vahendeid</w:t>
      </w:r>
      <w:proofErr w:type="spellEnd"/>
      <w:r w:rsidR="00960471">
        <w:rPr>
          <w:rFonts w:cstheme="minorHAnsi"/>
          <w:color w:val="000000" w:themeColor="text1"/>
        </w:rPr>
        <w:t xml:space="preserve">, </w:t>
      </w:r>
      <w:proofErr w:type="spellStart"/>
      <w:r w:rsidR="00960471">
        <w:rPr>
          <w:rFonts w:cstheme="minorHAnsi"/>
          <w:color w:val="000000" w:themeColor="text1"/>
        </w:rPr>
        <w:t>lähtuvalt</w:t>
      </w:r>
      <w:proofErr w:type="spellEnd"/>
      <w:r w:rsidR="00960471">
        <w:rPr>
          <w:rFonts w:cstheme="minorHAnsi"/>
          <w:color w:val="000000" w:themeColor="text1"/>
        </w:rPr>
        <w:t xml:space="preserve"> </w:t>
      </w:r>
      <w:proofErr w:type="spellStart"/>
      <w:r w:rsidR="00960471">
        <w:rPr>
          <w:rFonts w:cstheme="minorHAnsi"/>
          <w:color w:val="000000" w:themeColor="text1"/>
        </w:rPr>
        <w:t>töö</w:t>
      </w:r>
      <w:proofErr w:type="spellEnd"/>
      <w:r w:rsidR="00960471">
        <w:rPr>
          <w:rFonts w:cstheme="minorHAnsi"/>
          <w:color w:val="000000" w:themeColor="text1"/>
        </w:rPr>
        <w:t xml:space="preserve"> </w:t>
      </w:r>
      <w:proofErr w:type="spellStart"/>
      <w:r w:rsidR="00960471">
        <w:rPr>
          <w:rFonts w:cstheme="minorHAnsi"/>
          <w:color w:val="000000" w:themeColor="text1"/>
        </w:rPr>
        <w:t>iseloomust</w:t>
      </w:r>
      <w:proofErr w:type="spellEnd"/>
    </w:p>
    <w:p w14:paraId="4B345A8B" w14:textId="08ADB57D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theme="minorHAnsi"/>
          <w:color w:val="000000" w:themeColor="text1"/>
        </w:rPr>
        <w:t>O</w:t>
      </w:r>
      <w:r w:rsidR="00BE0050" w:rsidRPr="001E1CC4">
        <w:rPr>
          <w:rFonts w:cstheme="minorHAnsi"/>
          <w:color w:val="000000" w:themeColor="text1"/>
        </w:rPr>
        <w:t xml:space="preserve">n </w:t>
      </w:r>
      <w:proofErr w:type="spellStart"/>
      <w:r w:rsidR="00BE0050" w:rsidRPr="001E1CC4">
        <w:rPr>
          <w:rFonts w:cstheme="minorHAnsi"/>
          <w:color w:val="000000" w:themeColor="text1"/>
        </w:rPr>
        <w:t>teadlik</w:t>
      </w:r>
      <w:proofErr w:type="spellEnd"/>
      <w:r w:rsidR="00BE0050" w:rsidRPr="001E1CC4">
        <w:rPr>
          <w:rFonts w:cstheme="minorHAnsi"/>
          <w:color w:val="000000" w:themeColor="text1"/>
        </w:rPr>
        <w:t xml:space="preserve"> </w:t>
      </w:r>
      <w:proofErr w:type="spellStart"/>
      <w:r w:rsidR="000679ED" w:rsidRPr="001E1CC4">
        <w:rPr>
          <w:rFonts w:cstheme="minorHAnsi"/>
          <w:color w:val="000000" w:themeColor="text1"/>
        </w:rPr>
        <w:t>erinevatest</w:t>
      </w:r>
      <w:proofErr w:type="spellEnd"/>
      <w:r w:rsidR="000679ED" w:rsidRPr="001E1CC4">
        <w:rPr>
          <w:rFonts w:cstheme="minorHAnsi"/>
          <w:color w:val="000000" w:themeColor="text1"/>
        </w:rPr>
        <w:t xml:space="preserve"> </w:t>
      </w:r>
      <w:proofErr w:type="spellStart"/>
      <w:r w:rsidR="000679ED" w:rsidRPr="001E1CC4">
        <w:rPr>
          <w:rFonts w:cstheme="minorHAnsi"/>
          <w:color w:val="000000" w:themeColor="text1"/>
        </w:rPr>
        <w:t>võimalustest</w:t>
      </w:r>
      <w:proofErr w:type="spellEnd"/>
      <w:r w:rsidR="000679ED" w:rsidRPr="001E1CC4">
        <w:rPr>
          <w:rFonts w:cstheme="minorHAnsi"/>
          <w:color w:val="000000" w:themeColor="text1"/>
        </w:rPr>
        <w:t xml:space="preserve">, </w:t>
      </w:r>
      <w:proofErr w:type="spellStart"/>
      <w:r w:rsidR="000679ED" w:rsidRPr="001E1CC4">
        <w:rPr>
          <w:rFonts w:cstheme="minorHAnsi"/>
          <w:color w:val="000000" w:themeColor="text1"/>
        </w:rPr>
        <w:t>kuidas</w:t>
      </w:r>
      <w:proofErr w:type="spellEnd"/>
      <w:r w:rsidR="000679ED" w:rsidRPr="001E1CC4">
        <w:rPr>
          <w:rFonts w:cstheme="minorHAnsi"/>
          <w:color w:val="000000" w:themeColor="text1"/>
        </w:rPr>
        <w:t xml:space="preserve"> </w:t>
      </w:r>
      <w:proofErr w:type="spellStart"/>
      <w:r w:rsidR="000679ED" w:rsidRPr="001E1CC4">
        <w:rPr>
          <w:rFonts w:cstheme="minorHAnsi"/>
          <w:color w:val="000000" w:themeColor="text1"/>
        </w:rPr>
        <w:t>naasta</w:t>
      </w:r>
      <w:proofErr w:type="spellEnd"/>
      <w:r w:rsidR="000679ED" w:rsidRPr="001E1CC4">
        <w:rPr>
          <w:rFonts w:cstheme="minorHAnsi"/>
          <w:color w:val="000000" w:themeColor="text1"/>
        </w:rPr>
        <w:t xml:space="preserve"> </w:t>
      </w:r>
      <w:proofErr w:type="spellStart"/>
      <w:r w:rsidR="000679ED" w:rsidRPr="001E1CC4">
        <w:rPr>
          <w:rFonts w:cstheme="minorHAnsi"/>
          <w:color w:val="000000" w:themeColor="text1"/>
        </w:rPr>
        <w:t>tööturule</w:t>
      </w:r>
      <w:proofErr w:type="spellEnd"/>
    </w:p>
    <w:p w14:paraId="5AA86E13" w14:textId="4FDFFAF6" w:rsidR="00C72E6F" w:rsidRPr="002865FF" w:rsidRDefault="00073769" w:rsidP="00C72E6F">
      <w:pPr>
        <w:pStyle w:val="Heading1"/>
        <w:rPr>
          <w:color w:val="0070C0"/>
          <w:sz w:val="22"/>
          <w:szCs w:val="22"/>
        </w:rPr>
      </w:pPr>
      <w:bookmarkStart w:id="7" w:name="_Toc454206539"/>
      <w:bookmarkStart w:id="8" w:name="_Toc48056594"/>
      <w:bookmarkEnd w:id="4"/>
      <w:r w:rsidRPr="002865FF">
        <w:rPr>
          <w:color w:val="0070C0"/>
          <w:sz w:val="22"/>
          <w:szCs w:val="22"/>
        </w:rPr>
        <w:t>Õppe sisu</w:t>
      </w:r>
      <w:bookmarkEnd w:id="7"/>
      <w:bookmarkEnd w:id="8"/>
    </w:p>
    <w:p w14:paraId="5EAB8BE7" w14:textId="77777777" w:rsidR="005468F4" w:rsidRPr="005468F4" w:rsidRDefault="005468F4" w:rsidP="005468F4">
      <w:pPr>
        <w:spacing w:after="0"/>
      </w:pPr>
    </w:p>
    <w:p w14:paraId="18BF10C8" w14:textId="6FD29DCF" w:rsidR="008C49E4" w:rsidRDefault="00C72E6F" w:rsidP="008C49E4">
      <w:pPr>
        <w:pStyle w:val="NoSpacing"/>
        <w:rPr>
          <w:rFonts w:cs="Arial"/>
          <w:lang w:val="et-EE"/>
        </w:rPr>
      </w:pPr>
      <w:r w:rsidRPr="00C72E6F">
        <w:rPr>
          <w:lang w:val="et-EE"/>
        </w:rPr>
        <w:t>Praktilise</w:t>
      </w:r>
      <w:r w:rsidR="00772C97">
        <w:rPr>
          <w:lang w:val="et-EE"/>
        </w:rPr>
        <w:t>l</w:t>
      </w:r>
      <w:r w:rsidRPr="00C72E6F">
        <w:rPr>
          <w:lang w:val="et-EE"/>
        </w:rPr>
        <w:t xml:space="preserve"> digioskuste koolitusel </w:t>
      </w:r>
      <w:proofErr w:type="spellStart"/>
      <w:r w:rsidR="008C49E4">
        <w:t>läbitavad</w:t>
      </w:r>
      <w:proofErr w:type="spellEnd"/>
      <w:r w:rsidR="008C49E4">
        <w:t xml:space="preserve"> </w:t>
      </w:r>
      <w:r w:rsidR="008C49E4">
        <w:rPr>
          <w:rFonts w:cs="Arial"/>
          <w:lang w:val="et-EE"/>
        </w:rPr>
        <w:t xml:space="preserve">teemad: </w:t>
      </w:r>
    </w:p>
    <w:p w14:paraId="0DEDD45F" w14:textId="3848782B" w:rsidR="00B7209C" w:rsidRDefault="00B7209C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 w:rsidRPr="00CC0055">
        <w:rPr>
          <w:rFonts w:eastAsia="Times New Roman" w:cs="Arial"/>
          <w:color w:val="000000" w:themeColor="text1"/>
          <w:lang w:eastAsia="et-EE"/>
        </w:rPr>
        <w:t>IKT-töövahendite ja kontoritöö tarkvara</w:t>
      </w:r>
      <w:r w:rsidR="005F6498">
        <w:rPr>
          <w:rFonts w:eastAsia="Times New Roman" w:cs="Arial"/>
          <w:color w:val="000000" w:themeColor="text1"/>
          <w:lang w:eastAsia="et-EE"/>
        </w:rPr>
        <w:t xml:space="preserve"> (M365)</w:t>
      </w:r>
      <w:r w:rsidRPr="00CC0055">
        <w:rPr>
          <w:rFonts w:eastAsia="Times New Roman" w:cs="Arial"/>
          <w:color w:val="000000" w:themeColor="text1"/>
          <w:lang w:eastAsia="et-EE"/>
        </w:rPr>
        <w:t xml:space="preserve"> kasutamine</w:t>
      </w:r>
    </w:p>
    <w:p w14:paraId="1F58D5F1" w14:textId="3933BB88" w:rsidR="005C12A0" w:rsidRPr="00CC0055" w:rsidRDefault="00AE4142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 xml:space="preserve">Ajaplaneerimine ja töö optimeerimine IT-lahenduste abil </w:t>
      </w:r>
      <w:r w:rsidRPr="005F6498">
        <w:rPr>
          <w:rFonts w:eastAsia="Times New Roman" w:cs="Arial"/>
          <w:color w:val="000000" w:themeColor="text1"/>
          <w:lang w:eastAsia="et-EE"/>
        </w:rPr>
        <w:t xml:space="preserve">(MS </w:t>
      </w:r>
      <w:proofErr w:type="spellStart"/>
      <w:r w:rsidRPr="005F6498">
        <w:rPr>
          <w:rFonts w:eastAsia="Times New Roman" w:cs="Arial"/>
          <w:color w:val="000000" w:themeColor="text1"/>
          <w:lang w:eastAsia="et-EE"/>
        </w:rPr>
        <w:t>Teams</w:t>
      </w:r>
      <w:proofErr w:type="spellEnd"/>
      <w:r>
        <w:rPr>
          <w:rFonts w:eastAsia="Times New Roman" w:cs="Arial"/>
          <w:color w:val="000000" w:themeColor="text1"/>
          <w:lang w:eastAsia="et-EE"/>
        </w:rPr>
        <w:t xml:space="preserve"> ja Google </w:t>
      </w:r>
      <w:proofErr w:type="spellStart"/>
      <w:r>
        <w:rPr>
          <w:rFonts w:eastAsia="Times New Roman" w:cs="Arial"/>
          <w:color w:val="000000" w:themeColor="text1"/>
          <w:lang w:eastAsia="et-EE"/>
        </w:rPr>
        <w:t>Calendar</w:t>
      </w:r>
      <w:proofErr w:type="spellEnd"/>
      <w:r>
        <w:rPr>
          <w:rFonts w:eastAsia="Times New Roman" w:cs="Arial"/>
          <w:color w:val="000000" w:themeColor="text1"/>
          <w:lang w:eastAsia="et-EE"/>
        </w:rPr>
        <w:t xml:space="preserve">, </w:t>
      </w:r>
      <w:proofErr w:type="spellStart"/>
      <w:r>
        <w:rPr>
          <w:rFonts w:eastAsia="Times New Roman" w:cs="Arial"/>
          <w:color w:val="000000" w:themeColor="text1"/>
          <w:lang w:eastAsia="et-EE"/>
        </w:rPr>
        <w:t>Trello</w:t>
      </w:r>
      <w:proofErr w:type="spellEnd"/>
      <w:r w:rsidR="00513E2B">
        <w:rPr>
          <w:rFonts w:eastAsia="Times New Roman" w:cs="Arial"/>
          <w:color w:val="000000" w:themeColor="text1"/>
          <w:lang w:eastAsia="et-EE"/>
        </w:rPr>
        <w:t xml:space="preserve">, </w:t>
      </w:r>
      <w:proofErr w:type="spellStart"/>
      <w:r w:rsidR="00513E2B">
        <w:rPr>
          <w:rFonts w:eastAsia="Times New Roman" w:cs="Arial"/>
          <w:color w:val="000000" w:themeColor="text1"/>
          <w:lang w:eastAsia="et-EE"/>
        </w:rPr>
        <w:t>Slack</w:t>
      </w:r>
      <w:proofErr w:type="spellEnd"/>
      <w:r>
        <w:rPr>
          <w:rFonts w:eastAsia="Times New Roman" w:cs="Arial"/>
          <w:color w:val="000000" w:themeColor="text1"/>
          <w:lang w:eastAsia="et-EE"/>
        </w:rPr>
        <w:t>)</w:t>
      </w:r>
    </w:p>
    <w:p w14:paraId="41127C4A" w14:textId="6681586B" w:rsidR="00B7209C" w:rsidRPr="00CC0055" w:rsidRDefault="00B7209C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 w:rsidRPr="00CC0055">
        <w:rPr>
          <w:rFonts w:eastAsia="Times New Roman" w:cs="Arial"/>
          <w:color w:val="000000" w:themeColor="text1"/>
          <w:lang w:eastAsia="et-EE"/>
        </w:rPr>
        <w:t>Informatsiooni haldamine</w:t>
      </w:r>
      <w:r w:rsidR="00234348">
        <w:rPr>
          <w:rFonts w:eastAsia="Times New Roman" w:cs="Arial"/>
          <w:color w:val="000000" w:themeColor="text1"/>
          <w:lang w:eastAsia="et-EE"/>
        </w:rPr>
        <w:t xml:space="preserve"> </w:t>
      </w:r>
    </w:p>
    <w:p w14:paraId="4B86AD5D" w14:textId="24E0B0A7" w:rsidR="00B7209C" w:rsidRDefault="00FC457A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Dokumentide koostamine, vormistamin</w:t>
      </w:r>
      <w:r w:rsidR="00B7209C" w:rsidRPr="00CC0055">
        <w:rPr>
          <w:rFonts w:eastAsia="Times New Roman" w:cs="Arial"/>
          <w:color w:val="000000" w:themeColor="text1"/>
          <w:lang w:eastAsia="et-EE"/>
        </w:rPr>
        <w:t>e, haldamin</w:t>
      </w:r>
      <w:r w:rsidR="005C12A0">
        <w:rPr>
          <w:rFonts w:eastAsia="Times New Roman" w:cs="Arial"/>
          <w:color w:val="000000" w:themeColor="text1"/>
          <w:lang w:eastAsia="et-EE"/>
        </w:rPr>
        <w:t>e</w:t>
      </w:r>
    </w:p>
    <w:p w14:paraId="1885B642" w14:textId="5F1E418D" w:rsidR="00234348" w:rsidRPr="00CC0055" w:rsidRDefault="00234348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Visualiseerimistööriistade</w:t>
      </w:r>
      <w:r w:rsidR="00AE4142">
        <w:rPr>
          <w:rFonts w:eastAsia="Times New Roman" w:cs="Arial"/>
          <w:color w:val="000000" w:themeColor="text1"/>
          <w:lang w:eastAsia="et-EE"/>
        </w:rPr>
        <w:t xml:space="preserve"> (MS PowerP</w:t>
      </w:r>
      <w:r w:rsidR="005C12A0">
        <w:rPr>
          <w:rFonts w:eastAsia="Times New Roman" w:cs="Arial"/>
          <w:color w:val="000000" w:themeColor="text1"/>
          <w:lang w:eastAsia="et-EE"/>
        </w:rPr>
        <w:t>oint, MS Power BI)</w:t>
      </w:r>
      <w:r>
        <w:rPr>
          <w:rFonts w:eastAsia="Times New Roman" w:cs="Arial"/>
          <w:color w:val="000000" w:themeColor="text1"/>
          <w:lang w:eastAsia="et-EE"/>
        </w:rPr>
        <w:t xml:space="preserve"> ja andmeanalüüsiks sobivate programmide kasutamine</w:t>
      </w:r>
      <w:r w:rsidR="005C12A0">
        <w:rPr>
          <w:rFonts w:eastAsia="Times New Roman" w:cs="Arial"/>
          <w:color w:val="000000" w:themeColor="text1"/>
          <w:lang w:eastAsia="et-EE"/>
        </w:rPr>
        <w:t xml:space="preserve"> MS Power Query)</w:t>
      </w:r>
    </w:p>
    <w:p w14:paraId="3144D420" w14:textId="4CDD3763" w:rsidR="00BF596B" w:rsidRPr="00CC0055" w:rsidRDefault="00FC457A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Virtuaalsete koostöö</w:t>
      </w:r>
      <w:r w:rsidR="005D1B45">
        <w:rPr>
          <w:rFonts w:eastAsia="Times New Roman" w:cs="Arial"/>
          <w:color w:val="000000" w:themeColor="text1"/>
          <w:lang w:eastAsia="et-EE"/>
        </w:rPr>
        <w:t>programmide kasutamine</w:t>
      </w:r>
    </w:p>
    <w:p w14:paraId="6A982BE2" w14:textId="77777777" w:rsidR="00AE4142" w:rsidRDefault="00FC457A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 xml:space="preserve">Interneti põhitõed ja </w:t>
      </w:r>
      <w:proofErr w:type="spellStart"/>
      <w:r>
        <w:rPr>
          <w:rFonts w:eastAsia="Times New Roman" w:cs="Arial"/>
          <w:color w:val="000000" w:themeColor="text1"/>
          <w:lang w:eastAsia="et-EE"/>
        </w:rPr>
        <w:t>küberturbe</w:t>
      </w:r>
      <w:proofErr w:type="spellEnd"/>
      <w:r>
        <w:rPr>
          <w:rFonts w:eastAsia="Times New Roman" w:cs="Arial"/>
          <w:color w:val="000000" w:themeColor="text1"/>
          <w:lang w:eastAsia="et-EE"/>
        </w:rPr>
        <w:t xml:space="preserve"> alused</w:t>
      </w:r>
    </w:p>
    <w:p w14:paraId="4FECF59E" w14:textId="6DFDDF4D" w:rsidR="00B7209C" w:rsidRDefault="00AE4142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lastRenderedPageBreak/>
        <w:t>Veebipõhiste kommunikatsioonivahendite kasutamine töö eesmärgil</w:t>
      </w:r>
    </w:p>
    <w:p w14:paraId="019C1EAC" w14:textId="431EDCFB" w:rsidR="005C12A0" w:rsidRPr="005C12A0" w:rsidRDefault="005C12A0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 xml:space="preserve">Virtuaalsete isikutuvastusvahendite kasutamine - </w:t>
      </w:r>
      <w:r w:rsidRPr="00CC0055">
        <w:rPr>
          <w:rFonts w:eastAsia="Times New Roman" w:cs="Arial"/>
          <w:color w:val="000000" w:themeColor="text1"/>
          <w:lang w:eastAsia="et-EE"/>
        </w:rPr>
        <w:t>ID kaart, Mobiil ID</w:t>
      </w:r>
      <w:r>
        <w:rPr>
          <w:rFonts w:eastAsia="Times New Roman" w:cs="Arial"/>
          <w:color w:val="000000" w:themeColor="text1"/>
          <w:lang w:eastAsia="et-EE"/>
        </w:rPr>
        <w:t xml:space="preserve">, </w:t>
      </w:r>
      <w:proofErr w:type="spellStart"/>
      <w:r>
        <w:rPr>
          <w:rFonts w:eastAsia="Times New Roman" w:cs="Arial"/>
          <w:color w:val="000000" w:themeColor="text1"/>
          <w:lang w:eastAsia="et-EE"/>
        </w:rPr>
        <w:t>Smart</w:t>
      </w:r>
      <w:proofErr w:type="spellEnd"/>
      <w:r>
        <w:rPr>
          <w:rFonts w:eastAsia="Times New Roman" w:cs="Arial"/>
          <w:color w:val="000000" w:themeColor="text1"/>
          <w:lang w:eastAsia="et-EE"/>
        </w:rPr>
        <w:t xml:space="preserve"> ID</w:t>
      </w:r>
    </w:p>
    <w:p w14:paraId="04834668" w14:textId="064D53F0" w:rsidR="008C49E4" w:rsidRPr="00CC0055" w:rsidRDefault="000B29F4" w:rsidP="00B113FD">
      <w:pPr>
        <w:pStyle w:val="NoSpacing"/>
        <w:numPr>
          <w:ilvl w:val="0"/>
          <w:numId w:val="16"/>
        </w:numPr>
        <w:rPr>
          <w:rFonts w:cs="Arial"/>
          <w:color w:val="000000" w:themeColor="text1"/>
          <w:lang w:val="et-EE" w:eastAsia="et-EE"/>
        </w:rPr>
      </w:pPr>
      <w:r w:rsidRPr="00CC0055">
        <w:rPr>
          <w:rFonts w:cs="Arial"/>
          <w:color w:val="000000" w:themeColor="text1"/>
          <w:lang w:val="et-EE" w:eastAsia="et-EE"/>
        </w:rPr>
        <w:t>A</w:t>
      </w:r>
      <w:r w:rsidR="005C12A0">
        <w:rPr>
          <w:rFonts w:cs="Arial"/>
          <w:color w:val="000000" w:themeColor="text1"/>
          <w:lang w:val="et-EE" w:eastAsia="et-EE"/>
        </w:rPr>
        <w:t>rvutikasutamise põhi</w:t>
      </w:r>
      <w:r w:rsidR="00DA41A4" w:rsidRPr="00CC0055">
        <w:rPr>
          <w:rFonts w:cs="Arial"/>
          <w:color w:val="000000" w:themeColor="text1"/>
          <w:lang w:val="et-EE" w:eastAsia="et-EE"/>
        </w:rPr>
        <w:t xml:space="preserve">oskuste </w:t>
      </w:r>
      <w:r w:rsidR="00181CBB" w:rsidRPr="00CC0055">
        <w:rPr>
          <w:color w:val="000000" w:themeColor="text1"/>
          <w:lang w:val="et-EE"/>
        </w:rPr>
        <w:t xml:space="preserve">sertifitseerimisprogrammi ECDL </w:t>
      </w:r>
      <w:r w:rsidR="00DA41A4" w:rsidRPr="00CC0055">
        <w:rPr>
          <w:rFonts w:cs="Arial"/>
          <w:color w:val="000000" w:themeColor="text1"/>
          <w:lang w:val="et-EE" w:eastAsia="et-EE"/>
        </w:rPr>
        <w:t xml:space="preserve">eksamiteks </w:t>
      </w:r>
      <w:r w:rsidR="00DA41A4" w:rsidRPr="00CC0055">
        <w:rPr>
          <w:color w:val="000000" w:themeColor="text1"/>
          <w:lang w:val="et-EE"/>
        </w:rPr>
        <w:t>„</w:t>
      </w:r>
      <w:r w:rsidR="00BE21D4">
        <w:rPr>
          <w:color w:val="000000" w:themeColor="text1"/>
          <w:lang w:val="et-EE"/>
        </w:rPr>
        <w:t>Interneti põhitõed“, „Koostöö internetis</w:t>
      </w:r>
      <w:r w:rsidR="00DA41A4" w:rsidRPr="00CC0055">
        <w:rPr>
          <w:color w:val="000000" w:themeColor="text1"/>
          <w:lang w:val="et-EE"/>
        </w:rPr>
        <w:t>"</w:t>
      </w:r>
      <w:r w:rsidR="00BE21D4">
        <w:rPr>
          <w:color w:val="000000" w:themeColor="text1"/>
          <w:lang w:val="et-EE"/>
        </w:rPr>
        <w:t xml:space="preserve">, </w:t>
      </w:r>
      <w:r w:rsidR="00DA41A4" w:rsidRPr="00CC0055">
        <w:rPr>
          <w:color w:val="000000" w:themeColor="text1"/>
          <w:lang w:val="et-EE"/>
        </w:rPr>
        <w:t>Tekstitöötlus"</w:t>
      </w:r>
      <w:r w:rsidR="00CC0055">
        <w:rPr>
          <w:color w:val="000000" w:themeColor="text1"/>
          <w:lang w:val="et-EE"/>
        </w:rPr>
        <w:t xml:space="preserve"> ja</w:t>
      </w:r>
      <w:r w:rsidRPr="00CC0055">
        <w:rPr>
          <w:color w:val="000000" w:themeColor="text1"/>
          <w:lang w:val="et-EE"/>
        </w:rPr>
        <w:t xml:space="preserve"> </w:t>
      </w:r>
      <w:r w:rsidR="00DA41A4" w:rsidRPr="00CC0055">
        <w:rPr>
          <w:color w:val="000000" w:themeColor="text1"/>
          <w:lang w:val="et-EE"/>
        </w:rPr>
        <w:t>"Tabelitöötlus"</w:t>
      </w:r>
      <w:r w:rsidRPr="00CC0055">
        <w:rPr>
          <w:color w:val="000000" w:themeColor="text1"/>
          <w:lang w:val="et-EE"/>
        </w:rPr>
        <w:t xml:space="preserve"> </w:t>
      </w:r>
      <w:r w:rsidR="00DA41A4" w:rsidRPr="00CC0055">
        <w:rPr>
          <w:rFonts w:cs="Arial"/>
          <w:color w:val="000000" w:themeColor="text1"/>
          <w:lang w:val="et-EE" w:eastAsia="et-EE"/>
        </w:rPr>
        <w:t>valmistumine.</w:t>
      </w:r>
    </w:p>
    <w:p w14:paraId="4101652C" w14:textId="77777777" w:rsidR="008C49E4" w:rsidRPr="002A1BE6" w:rsidRDefault="008C49E4" w:rsidP="008C49E4"/>
    <w:p w14:paraId="4B99056E" w14:textId="2A7055C7" w:rsidR="00073769" w:rsidRPr="002865FF" w:rsidRDefault="008C49E4" w:rsidP="003F5830">
      <w:pPr>
        <w:pStyle w:val="Heading2"/>
        <w:rPr>
          <w:sz w:val="22"/>
          <w:szCs w:val="22"/>
        </w:rPr>
      </w:pPr>
      <w:bookmarkStart w:id="9" w:name="_Toc454206540"/>
      <w:bookmarkStart w:id="10" w:name="_Toc48056595"/>
      <w:r w:rsidRPr="002865FF">
        <w:rPr>
          <w:sz w:val="22"/>
          <w:szCs w:val="22"/>
        </w:rPr>
        <w:t xml:space="preserve">Arvutikasutamise baasoskuste </w:t>
      </w:r>
      <w:r w:rsidR="00181CBB" w:rsidRPr="002865FF">
        <w:rPr>
          <w:sz w:val="22"/>
          <w:szCs w:val="22"/>
        </w:rPr>
        <w:t xml:space="preserve">sertifitseerimisprogrammi </w:t>
      </w:r>
      <w:r w:rsidR="0092219B" w:rsidRPr="002865FF">
        <w:rPr>
          <w:sz w:val="22"/>
          <w:szCs w:val="22"/>
        </w:rPr>
        <w:t xml:space="preserve">ECDL </w:t>
      </w:r>
      <w:r w:rsidR="00181CBB" w:rsidRPr="002865FF">
        <w:rPr>
          <w:sz w:val="22"/>
          <w:szCs w:val="22"/>
        </w:rPr>
        <w:t>e</w:t>
      </w:r>
      <w:r w:rsidR="00073769" w:rsidRPr="002865FF">
        <w:rPr>
          <w:sz w:val="22"/>
          <w:szCs w:val="22"/>
        </w:rPr>
        <w:t>ksam</w:t>
      </w:r>
      <w:bookmarkEnd w:id="9"/>
      <w:r w:rsidRPr="002865FF">
        <w:rPr>
          <w:sz w:val="22"/>
          <w:szCs w:val="22"/>
        </w:rPr>
        <w:t>id</w:t>
      </w:r>
      <w:bookmarkEnd w:id="10"/>
      <w:r w:rsidR="003F5830" w:rsidRPr="002865FF">
        <w:rPr>
          <w:sz w:val="22"/>
          <w:szCs w:val="22"/>
        </w:rPr>
        <w:br/>
      </w:r>
    </w:p>
    <w:p w14:paraId="1299C43A" w14:textId="5A468F67" w:rsidR="00073769" w:rsidRDefault="00C72E6F" w:rsidP="005C5E59">
      <w:r>
        <w:t xml:space="preserve">Praktiline </w:t>
      </w:r>
      <w:r w:rsidR="0053179C" w:rsidRPr="008326BE">
        <w:t>digioskuste koolitus</w:t>
      </w:r>
      <w:r w:rsidR="0053179C">
        <w:t xml:space="preserve"> </w:t>
      </w:r>
      <w:r w:rsidR="00073769" w:rsidRPr="00073769">
        <w:t xml:space="preserve">lõpeb </w:t>
      </w:r>
      <w:r w:rsidR="00FC457A">
        <w:t>kontori</w:t>
      </w:r>
      <w:r w:rsidR="0092219B">
        <w:t>töök</w:t>
      </w:r>
      <w:r w:rsidR="003F5830">
        <w:t>s vajalike arvutikasutamise põhi</w:t>
      </w:r>
      <w:r w:rsidR="0092219B">
        <w:t xml:space="preserve">oskuste kontrollimisega, mis toimub </w:t>
      </w:r>
      <w:r w:rsidR="00181CBB">
        <w:t xml:space="preserve">arvutikasutamise baasoskuste sertifitseerimisprogrammi ECDL </w:t>
      </w:r>
      <w:r w:rsidR="0092219B">
        <w:t xml:space="preserve">moodulite </w:t>
      </w:r>
      <w:r w:rsidR="005F3EC3" w:rsidRPr="0092219B">
        <w:t>"Interneti põhitõed"</w:t>
      </w:r>
      <w:r w:rsidR="005F3EC3">
        <w:t xml:space="preserve">, </w:t>
      </w:r>
      <w:r w:rsidR="005F3EC3" w:rsidRPr="0092219B">
        <w:t>"Tekstitöötlus"</w:t>
      </w:r>
      <w:r w:rsidR="00AE4142">
        <w:t xml:space="preserve">, </w:t>
      </w:r>
      <w:r w:rsidR="005F3EC3" w:rsidRPr="0092219B">
        <w:t>"Tabelitöötlus</w:t>
      </w:r>
      <w:r w:rsidR="00AE4142">
        <w:t>“, „Koostöö internetis“</w:t>
      </w:r>
      <w:r w:rsidR="005F3EC3">
        <w:t xml:space="preserve"> </w:t>
      </w:r>
      <w:r w:rsidR="0092219B">
        <w:t>eksamite kaudu.</w:t>
      </w:r>
      <w:bookmarkStart w:id="11" w:name="_Toc454206541"/>
      <w:r w:rsidR="00073769">
        <w:br w:type="page"/>
      </w:r>
    </w:p>
    <w:bookmarkEnd w:id="11"/>
    <w:p w14:paraId="2F8430B0" w14:textId="77777777" w:rsidR="005468F4" w:rsidRDefault="005468F4" w:rsidP="005F3EC3">
      <w:pPr>
        <w:pStyle w:val="Heading2"/>
        <w:rPr>
          <w:color w:val="002060"/>
        </w:rPr>
      </w:pPr>
    </w:p>
    <w:p w14:paraId="5F216909" w14:textId="7D4CA8B9" w:rsidR="005F3EC3" w:rsidRDefault="005F3EC3" w:rsidP="005468F4">
      <w:pPr>
        <w:pStyle w:val="Heading2"/>
        <w:jc w:val="center"/>
        <w:rPr>
          <w:color w:val="002060"/>
        </w:rPr>
      </w:pPr>
      <w:bookmarkStart w:id="12" w:name="_Toc48056596"/>
      <w:r w:rsidRPr="00F67764">
        <w:rPr>
          <w:color w:val="002060"/>
        </w:rPr>
        <w:t>IT efektiivne kasutamine</w:t>
      </w:r>
      <w:bookmarkEnd w:id="12"/>
    </w:p>
    <w:p w14:paraId="00F1CAC8" w14:textId="77777777" w:rsidR="005468F4" w:rsidRPr="005468F4" w:rsidRDefault="005468F4" w:rsidP="005468F4"/>
    <w:p w14:paraId="7BC2F460" w14:textId="611D60A9" w:rsidR="005F3EC3" w:rsidRPr="00FF0772" w:rsidRDefault="00DF72DC" w:rsidP="005468F4">
      <w:pPr>
        <w:pStyle w:val="Heading3"/>
        <w:spacing w:after="240"/>
      </w:pPr>
      <w:bookmarkStart w:id="13" w:name="_Toc48056597"/>
      <w:r w:rsidRPr="00FF0772">
        <w:t>I moodul</w:t>
      </w:r>
      <w:r w:rsidR="0092219B" w:rsidRPr="00FF0772">
        <w:t xml:space="preserve"> </w:t>
      </w:r>
      <w:r w:rsidR="000679ED">
        <w:t>–</w:t>
      </w:r>
      <w:r w:rsidR="0092219B" w:rsidRPr="00FF0772">
        <w:t xml:space="preserve"> </w:t>
      </w:r>
      <w:r w:rsidRPr="00FF0772">
        <w:t>Sissejuhatus</w:t>
      </w:r>
      <w:r w:rsidR="000679ED">
        <w:t xml:space="preserve"> </w:t>
      </w:r>
      <w:r w:rsidRPr="00FF0772">
        <w:t>koolitusse</w:t>
      </w:r>
      <w:r w:rsidR="005F3EC3" w:rsidRPr="00FF0772">
        <w:t xml:space="preserve"> ja ECDL eksamitesse</w:t>
      </w:r>
      <w:r w:rsidR="001B145A" w:rsidRPr="00FF0772">
        <w:t xml:space="preserve">. </w:t>
      </w:r>
      <w:r w:rsidR="00355036">
        <w:t>Kontoritarkvara kasutamine</w:t>
      </w:r>
      <w:bookmarkEnd w:id="13"/>
    </w:p>
    <w:p w14:paraId="4E8014F5" w14:textId="77777777" w:rsidR="005F3EC3" w:rsidRPr="00FF0772" w:rsidRDefault="005F3EC3" w:rsidP="00B113F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tutvustus</w:t>
      </w:r>
    </w:p>
    <w:p w14:paraId="5DA88B4D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Koolituskeskus</w:t>
      </w:r>
    </w:p>
    <w:p w14:paraId="1BB8A0EB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õppekava ja -materjalid</w:t>
      </w:r>
    </w:p>
    <w:p w14:paraId="19A6BAE0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ECDL eksamid, selle õppekava ja -materjalid</w:t>
      </w:r>
    </w:p>
    <w:p w14:paraId="7B953D52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Õpetajad</w:t>
      </w:r>
    </w:p>
    <w:p w14:paraId="4DED592D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kodukord</w:t>
      </w:r>
    </w:p>
    <w:p w14:paraId="44BDE210" w14:textId="77777777" w:rsidR="005138ED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Osalemise registreerimine, stipendiumi taotlemine</w:t>
      </w:r>
      <w:r w:rsidR="005138ED">
        <w:rPr>
          <w:rFonts w:ascii="Calibri" w:eastAsia="Times New Roman" w:hAnsi="Calibri" w:cs="Times New Roman"/>
          <w:color w:val="000000"/>
          <w:lang w:eastAsia="et-EE"/>
        </w:rPr>
        <w:br/>
      </w:r>
    </w:p>
    <w:p w14:paraId="15E38339" w14:textId="5F15E283" w:rsidR="005F3EC3" w:rsidRPr="005138ED" w:rsidRDefault="00355036" w:rsidP="00B113FD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Style w:val="Strong"/>
          <w:rFonts w:ascii="Calibri" w:eastAsia="Times New Roman" w:hAnsi="Calibri" w:cs="Times New Roman"/>
          <w:b w:val="0"/>
          <w:bCs w:val="0"/>
          <w:color w:val="000000"/>
          <w:lang w:eastAsia="et-EE"/>
        </w:rPr>
      </w:pPr>
      <w:r>
        <w:rPr>
          <w:rFonts w:ascii="Calibri" w:eastAsia="Times New Roman" w:hAnsi="Calibri" w:cs="Times New Roman"/>
          <w:color w:val="000000"/>
          <w:lang w:eastAsia="et-EE"/>
        </w:rPr>
        <w:t xml:space="preserve">Kontoritarkvara </w:t>
      </w:r>
      <w:r w:rsidRPr="005F6498">
        <w:rPr>
          <w:rFonts w:ascii="Calibri" w:eastAsia="Times New Roman" w:hAnsi="Calibri" w:cs="Times New Roman"/>
          <w:color w:val="000000"/>
          <w:lang w:eastAsia="et-EE"/>
        </w:rPr>
        <w:t>MS Office</w:t>
      </w:r>
      <w:r w:rsidR="00513E2B">
        <w:rPr>
          <w:rFonts w:ascii="Calibri" w:eastAsia="Times New Roman" w:hAnsi="Calibri" w:cs="Times New Roman"/>
          <w:color w:val="000000"/>
          <w:lang w:eastAsia="et-EE"/>
        </w:rPr>
        <w:t xml:space="preserve"> kasutamine</w:t>
      </w:r>
    </w:p>
    <w:p w14:paraId="5E8E7EF3" w14:textId="31E2F02E" w:rsidR="005F3EC3" w:rsidRPr="00FF0772" w:rsidRDefault="005138ED" w:rsidP="005F3EC3">
      <w:pPr>
        <w:pStyle w:val="NoSpacing"/>
        <w:rPr>
          <w:b/>
        </w:rPr>
      </w:pPr>
      <w:r>
        <w:rPr>
          <w:rStyle w:val="Strong"/>
          <w:b w:val="0"/>
          <w:bCs w:val="0"/>
          <w:bdr w:val="none" w:sz="0" w:space="0" w:color="auto" w:frame="1"/>
        </w:rPr>
        <w:br/>
      </w:r>
      <w:r w:rsidR="005F3EC3" w:rsidRPr="00FF0772">
        <w:rPr>
          <w:rStyle w:val="Strong"/>
          <w:bCs w:val="0"/>
          <w:bdr w:val="none" w:sz="0" w:space="0" w:color="auto" w:frame="1"/>
        </w:rPr>
        <w:t>„</w:t>
      </w:r>
      <w:r w:rsidR="00356EE3">
        <w:rPr>
          <w:lang w:val="et-EE"/>
        </w:rPr>
        <w:t xml:space="preserve">Arvuti </w:t>
      </w:r>
      <w:proofErr w:type="gramStart"/>
      <w:r w:rsidR="00C72E6F">
        <w:rPr>
          <w:lang w:val="et-EE"/>
        </w:rPr>
        <w:t>põhitõed“ mooduli</w:t>
      </w:r>
      <w:proofErr w:type="gramEnd"/>
      <w:r w:rsidR="003F5830">
        <w:rPr>
          <w:lang w:val="et-EE"/>
        </w:rPr>
        <w:t xml:space="preserve"> </w:t>
      </w:r>
      <w:r w:rsidR="005F3EC3" w:rsidRPr="00D12243">
        <w:rPr>
          <w:rStyle w:val="Strong"/>
          <w:b w:val="0"/>
          <w:bCs w:val="0"/>
          <w:bdr w:val="none" w:sz="0" w:space="0" w:color="auto" w:frame="1"/>
          <w:lang w:val="et-EE"/>
        </w:rPr>
        <w:t>läbimisel omandatavad teadmised ja oskused:</w:t>
      </w:r>
      <w:r w:rsidR="005F3EC3" w:rsidRPr="00FF0772">
        <w:rPr>
          <w:rStyle w:val="Strong"/>
          <w:b w:val="0"/>
          <w:bCs w:val="0"/>
          <w:bdr w:val="none" w:sz="0" w:space="0" w:color="auto" w:frame="1"/>
        </w:rPr>
        <w:t xml:space="preserve"> </w:t>
      </w:r>
    </w:p>
    <w:p w14:paraId="549FACFE" w14:textId="29E83955" w:rsidR="005F3EC3" w:rsidRPr="00FF0772" w:rsidRDefault="005F3EC3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Peamiste operatsioonisüsteemi seadete muutmine ja spikri võimaluste kasutamine</w:t>
      </w:r>
      <w:r w:rsidR="0008498C">
        <w:rPr>
          <w:rFonts w:cs="Arial"/>
          <w:color w:val="000000"/>
        </w:rPr>
        <w:t>.</w:t>
      </w:r>
    </w:p>
    <w:p w14:paraId="0816737F" w14:textId="2E811AA7" w:rsidR="005F3EC3" w:rsidRPr="00FF0772" w:rsidRDefault="005F3EC3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Failihalduse põhiteadmiste tundmine ja oskus efektiivselt organiseerida faile ning kaustasid</w:t>
      </w:r>
      <w:r w:rsidR="0008498C">
        <w:rPr>
          <w:rFonts w:cs="Arial"/>
          <w:color w:val="000000"/>
        </w:rPr>
        <w:t>.</w:t>
      </w:r>
    </w:p>
    <w:p w14:paraId="25CB9B63" w14:textId="2D55021B" w:rsidR="005F3EC3" w:rsidRPr="00FC457A" w:rsidRDefault="00FC457A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5F3EC3" w:rsidRPr="00FF0772">
        <w:rPr>
          <w:rFonts w:cs="Arial"/>
          <w:color w:val="000000"/>
        </w:rPr>
        <w:t xml:space="preserve">akkimistarkvara </w:t>
      </w:r>
      <w:r>
        <w:rPr>
          <w:rFonts w:cs="Arial"/>
          <w:color w:val="000000"/>
        </w:rPr>
        <w:t xml:space="preserve">kasutamine </w:t>
      </w:r>
      <w:r w:rsidR="005F3EC3" w:rsidRPr="00FF0772">
        <w:rPr>
          <w:rFonts w:cs="Arial"/>
          <w:color w:val="000000"/>
        </w:rPr>
        <w:t>suurte failide pakkimiseks (tihendamiseks) ja tagasi algkujule viimiseks</w:t>
      </w:r>
      <w:r w:rsidR="00BE21D4">
        <w:rPr>
          <w:rFonts w:cs="Arial"/>
          <w:color w:val="000000"/>
        </w:rPr>
        <w:t>, failide krüpteerimine</w:t>
      </w:r>
      <w:r w:rsidR="005F3EC3" w:rsidRPr="00FF0772">
        <w:rPr>
          <w:rFonts w:cs="Arial"/>
          <w:color w:val="000000"/>
        </w:rPr>
        <w:t>.</w:t>
      </w:r>
    </w:p>
    <w:p w14:paraId="6AC2997F" w14:textId="77777777" w:rsidR="005F3EC3" w:rsidRPr="00FF0772" w:rsidRDefault="005F3EC3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Andmete ja seadmete pahavara eest kaitsmise tähtsuse mõistmine ning andmete varundamise olulisus.</w:t>
      </w:r>
    </w:p>
    <w:p w14:paraId="5C331DC9" w14:textId="63F9AF10" w:rsidR="005F3EC3" w:rsidRPr="00B765B0" w:rsidRDefault="005138ED" w:rsidP="00B765B0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Rohelise IT mõiste</w:t>
      </w:r>
      <w:r w:rsidR="005F3EC3" w:rsidRPr="00B765B0">
        <w:rPr>
          <w:rFonts w:cs="Arial"/>
          <w:color w:val="000000"/>
        </w:rPr>
        <w:t xml:space="preserve"> ja kasutajate tervisega seonduvate probleemide tundmine.</w:t>
      </w:r>
    </w:p>
    <w:p w14:paraId="3461D779" w14:textId="34E44189" w:rsidR="005F3EC3" w:rsidRPr="00FF0772" w:rsidRDefault="00771D2B" w:rsidP="00771D2B">
      <w:pPr>
        <w:shd w:val="clear" w:color="auto" w:fill="FFFFFF"/>
        <w:tabs>
          <w:tab w:val="left" w:pos="5208"/>
        </w:tabs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7E61A2BF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Läbitavad teemad:</w:t>
      </w:r>
    </w:p>
    <w:p w14:paraId="44E151B8" w14:textId="1253B818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Peamiste operatsioonisüsteemi seadete muutmine ja spikri võimaluste kasutamine</w:t>
      </w:r>
      <w:r w:rsidR="0008498C">
        <w:t>.</w:t>
      </w:r>
    </w:p>
    <w:p w14:paraId="65E1A07C" w14:textId="30CA3A3A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Failihalduse põhiteadmiste tundmine ja oskus efektiivselt organiseerida faile ning kaustasid</w:t>
      </w:r>
      <w:r w:rsidR="0008498C">
        <w:t>.</w:t>
      </w:r>
    </w:p>
    <w:p w14:paraId="0FC540F8" w14:textId="1A07AEB2" w:rsidR="005F3EC3" w:rsidRDefault="005F3EC3" w:rsidP="00B113FD">
      <w:pPr>
        <w:pStyle w:val="ListParagraph"/>
        <w:numPr>
          <w:ilvl w:val="0"/>
          <w:numId w:val="13"/>
        </w:numPr>
      </w:pPr>
      <w:r w:rsidRPr="00FF0772">
        <w:t>Arusaamine peamistest andmete säilitamise mõistetest ja oskus kasutada pakkimistarkvara suurte failide pakkimiseks (tihendamiseks) ja tagasi algkujule viimiseks.</w:t>
      </w:r>
    </w:p>
    <w:p w14:paraId="33C5B4F0" w14:textId="59287DD0" w:rsidR="00BE21D4" w:rsidRPr="00FF0772" w:rsidRDefault="00BE21D4" w:rsidP="00B113FD">
      <w:pPr>
        <w:pStyle w:val="ListParagraph"/>
        <w:numPr>
          <w:ilvl w:val="0"/>
          <w:numId w:val="13"/>
        </w:numPr>
      </w:pPr>
      <w:r>
        <w:t xml:space="preserve">Failide krüpteerimine ja nende edastamine, </w:t>
      </w:r>
      <w:proofErr w:type="spellStart"/>
      <w:r>
        <w:t>lahtipakkimine</w:t>
      </w:r>
      <w:proofErr w:type="spellEnd"/>
      <w:r w:rsidR="0008498C">
        <w:t>.</w:t>
      </w:r>
    </w:p>
    <w:p w14:paraId="353FFA52" w14:textId="6C811149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Arusaamine võrgu mõistest ja ühenduse määrangutest</w:t>
      </w:r>
      <w:r w:rsidR="0008498C">
        <w:t>.</w:t>
      </w:r>
    </w:p>
    <w:p w14:paraId="46745079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Andmete ja seadmete pahavara eest kaitsmise tähtsuse mõistmine ning andmete varundamise olulisus.</w:t>
      </w:r>
    </w:p>
    <w:p w14:paraId="3F87F7AD" w14:textId="5D072A72" w:rsidR="005F3EC3" w:rsidRPr="00FF0772" w:rsidRDefault="005138ED" w:rsidP="00B113FD">
      <w:pPr>
        <w:pStyle w:val="ListParagraph"/>
        <w:numPr>
          <w:ilvl w:val="0"/>
          <w:numId w:val="13"/>
        </w:numPr>
      </w:pPr>
      <w:r>
        <w:t>Rohelise IT mõiste</w:t>
      </w:r>
      <w:r w:rsidR="005F3EC3" w:rsidRPr="00FF0772">
        <w:t xml:space="preserve"> ja kasutajate tervisega seonduvate probleemide tundmine.</w:t>
      </w:r>
    </w:p>
    <w:p w14:paraId="3C971989" w14:textId="45F63B74" w:rsidR="005F3EC3" w:rsidRPr="00356EE3" w:rsidRDefault="005F3EC3" w:rsidP="00B113FD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i/>
          <w:color w:val="000000" w:themeColor="text1"/>
        </w:rPr>
      </w:pPr>
      <w:r w:rsidRPr="00356EE3">
        <w:rPr>
          <w:rFonts w:cs="Arial"/>
          <w:i/>
          <w:color w:val="000000" w:themeColor="text1"/>
        </w:rPr>
        <w:t>Praktiline ülesanne: dokumentide otsimine ja kopeerimine uude kausta</w:t>
      </w:r>
      <w:r w:rsidR="00DE0EDA" w:rsidRPr="00356EE3">
        <w:rPr>
          <w:rFonts w:cs="Arial"/>
          <w:i/>
          <w:color w:val="000000" w:themeColor="text1"/>
        </w:rPr>
        <w:t xml:space="preserve">, dokumentide kokku- ja </w:t>
      </w:r>
      <w:proofErr w:type="spellStart"/>
      <w:r w:rsidR="00DE0EDA" w:rsidRPr="00356EE3">
        <w:rPr>
          <w:rFonts w:cs="Arial"/>
          <w:i/>
          <w:color w:val="000000" w:themeColor="text1"/>
        </w:rPr>
        <w:t>lahtipakkimine</w:t>
      </w:r>
      <w:proofErr w:type="spellEnd"/>
      <w:r w:rsidR="00AB54BF">
        <w:rPr>
          <w:rFonts w:cs="Arial"/>
          <w:i/>
          <w:color w:val="000000" w:themeColor="text1"/>
        </w:rPr>
        <w:t xml:space="preserve">, dokumendi krüpteerimine, edastamine ja </w:t>
      </w:r>
      <w:proofErr w:type="spellStart"/>
      <w:r w:rsidR="00AB54BF">
        <w:rPr>
          <w:rFonts w:cs="Arial"/>
          <w:i/>
          <w:color w:val="000000" w:themeColor="text1"/>
        </w:rPr>
        <w:t>lahtipakkimine</w:t>
      </w:r>
      <w:proofErr w:type="spellEnd"/>
      <w:r w:rsidR="0008498C">
        <w:rPr>
          <w:rFonts w:cs="Arial"/>
          <w:i/>
          <w:color w:val="000000" w:themeColor="text1"/>
        </w:rPr>
        <w:t>.</w:t>
      </w:r>
    </w:p>
    <w:p w14:paraId="3CF2D8B6" w14:textId="77777777" w:rsidR="005F3EC3" w:rsidRPr="00DE0EDA" w:rsidRDefault="00DE0EDA" w:rsidP="00DE0EDA">
      <w:pPr>
        <w:tabs>
          <w:tab w:val="left" w:pos="7718"/>
        </w:tabs>
        <w:rPr>
          <w:color w:val="FF0000"/>
        </w:rPr>
      </w:pPr>
      <w:r w:rsidRPr="00DE0EDA">
        <w:rPr>
          <w:color w:val="FF0000"/>
        </w:rPr>
        <w:tab/>
      </w:r>
    </w:p>
    <w:p w14:paraId="0FB78278" w14:textId="77777777" w:rsidR="005F3EC3" w:rsidRPr="00FF0772" w:rsidRDefault="005F3EC3" w:rsidP="005F3EC3"/>
    <w:p w14:paraId="0C4FCA36" w14:textId="5D7052B4" w:rsidR="005F3EC3" w:rsidRPr="005138ED" w:rsidRDefault="005F3EC3" w:rsidP="005138ED">
      <w:pPr>
        <w:pStyle w:val="Heading3"/>
        <w:rPr>
          <w:rStyle w:val="Hyperlink"/>
          <w:color w:val="4F81BD" w:themeColor="accent1"/>
          <w:u w:val="none"/>
        </w:rPr>
      </w:pPr>
      <w:bookmarkStart w:id="14" w:name="_Toc48056598"/>
      <w:r w:rsidRPr="00FF0772">
        <w:t xml:space="preserve">II moodul </w:t>
      </w:r>
      <w:r w:rsidR="006B158F" w:rsidRPr="006B158F">
        <w:t>-</w:t>
      </w:r>
      <w:r w:rsidR="006B158F" w:rsidRPr="00D425AF">
        <w:rPr>
          <w:color w:val="FF0000"/>
        </w:rPr>
        <w:t xml:space="preserve"> </w:t>
      </w:r>
      <w:r w:rsidRPr="00FF0772">
        <w:t>Interneti põhitõed</w:t>
      </w:r>
      <w:r w:rsidR="005138ED">
        <w:br/>
      </w:r>
      <w:r w:rsidRPr="005138ED">
        <w:t>http://www.ecdl.ee/internetipohitoed.htm</w:t>
      </w:r>
      <w:bookmarkEnd w:id="14"/>
      <w:r w:rsidR="005138ED">
        <w:rPr>
          <w:rStyle w:val="Hyperlink"/>
          <w:color w:val="4F81BD" w:themeColor="accent1"/>
          <w:u w:val="none"/>
        </w:rPr>
        <w:t xml:space="preserve"> </w:t>
      </w:r>
    </w:p>
    <w:p w14:paraId="79EC63C6" w14:textId="77777777" w:rsidR="005138ED" w:rsidRPr="00FF0772" w:rsidRDefault="005138ED" w:rsidP="005F3EC3">
      <w:pPr>
        <w:pStyle w:val="NoSpacing"/>
      </w:pPr>
    </w:p>
    <w:p w14:paraId="208C5A85" w14:textId="62A32DDD" w:rsidR="005F3EC3" w:rsidRPr="00FF0772" w:rsidRDefault="005F3EC3" w:rsidP="005F3EC3">
      <w:pPr>
        <w:pStyle w:val="NoSpacing"/>
        <w:rPr>
          <w:rStyle w:val="Strong"/>
          <w:bCs w:val="0"/>
          <w:bdr w:val="none" w:sz="0" w:space="0" w:color="auto" w:frame="1"/>
        </w:rPr>
      </w:pPr>
      <w:r w:rsidRPr="00FF0772">
        <w:rPr>
          <w:rStyle w:val="Strong"/>
          <w:b w:val="0"/>
          <w:bCs w:val="0"/>
          <w:bdr w:val="none" w:sz="0" w:space="0" w:color="auto" w:frame="1"/>
        </w:rPr>
        <w:t xml:space="preserve">ECDL </w:t>
      </w:r>
      <w:proofErr w:type="spellStart"/>
      <w:r w:rsidRPr="00FF0772">
        <w:rPr>
          <w:rStyle w:val="Strong"/>
          <w:b w:val="0"/>
          <w:bCs w:val="0"/>
          <w:bdr w:val="none" w:sz="0" w:space="0" w:color="auto" w:frame="1"/>
        </w:rPr>
        <w:t>mooduli</w:t>
      </w:r>
      <w:proofErr w:type="spellEnd"/>
      <w:r w:rsidRPr="00FF0772">
        <w:rPr>
          <w:rStyle w:val="Strong"/>
          <w:bCs w:val="0"/>
          <w:bdr w:val="none" w:sz="0" w:space="0" w:color="auto" w:frame="1"/>
        </w:rPr>
        <w:t xml:space="preserve"> </w:t>
      </w:r>
      <w:r w:rsidRPr="00FF0772">
        <w:rPr>
          <w:rStyle w:val="Strong"/>
          <w:b w:val="0"/>
          <w:bCs w:val="0"/>
          <w:bdr w:val="none" w:sz="0" w:space="0" w:color="auto" w:frame="1"/>
        </w:rPr>
        <w:t>„</w:t>
      </w:r>
      <w:r w:rsidRPr="00D12243">
        <w:rPr>
          <w:lang w:val="et-EE"/>
        </w:rPr>
        <w:t xml:space="preserve">Interneti </w:t>
      </w:r>
      <w:proofErr w:type="gramStart"/>
      <w:r w:rsidR="00F67764" w:rsidRPr="00D12243">
        <w:rPr>
          <w:lang w:val="et-EE"/>
        </w:rPr>
        <w:t>põhitõed“</w:t>
      </w:r>
      <w:r w:rsidR="00F67764">
        <w:rPr>
          <w:lang w:val="et-EE"/>
        </w:rPr>
        <w:t xml:space="preserve"> </w:t>
      </w:r>
      <w:r w:rsidRPr="00D12243">
        <w:rPr>
          <w:rStyle w:val="Strong"/>
          <w:b w:val="0"/>
          <w:bCs w:val="0"/>
          <w:bdr w:val="none" w:sz="0" w:space="0" w:color="auto" w:frame="1"/>
          <w:lang w:val="et-EE"/>
        </w:rPr>
        <w:t>läbimisel</w:t>
      </w:r>
      <w:proofErr w:type="gramEnd"/>
      <w:r w:rsidRPr="00D12243">
        <w:rPr>
          <w:rStyle w:val="Strong"/>
          <w:b w:val="0"/>
          <w:bCs w:val="0"/>
          <w:bdr w:val="none" w:sz="0" w:space="0" w:color="auto" w:frame="1"/>
          <w:lang w:val="et-EE"/>
        </w:rPr>
        <w:t xml:space="preserve"> omandatavad teadmised ja oskused:</w:t>
      </w:r>
      <w:r w:rsidRPr="00FF0772">
        <w:rPr>
          <w:rStyle w:val="Strong"/>
          <w:bCs w:val="0"/>
          <w:bdr w:val="none" w:sz="0" w:space="0" w:color="auto" w:frame="1"/>
        </w:rPr>
        <w:t xml:space="preserve"> </w:t>
      </w:r>
    </w:p>
    <w:p w14:paraId="2244DB2C" w14:textId="5D3FAD17" w:rsidR="005F3EC3" w:rsidRPr="00FF0772" w:rsidRDefault="003F5830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„Targa otsingu“ põhimõtted</w:t>
      </w:r>
      <w:r w:rsidR="005F3EC3" w:rsidRPr="00FF0772">
        <w:rPr>
          <w:rFonts w:eastAsia="Times New Roman" w:cs="Arial"/>
          <w:color w:val="000000"/>
          <w:lang w:eastAsia="et-EE"/>
        </w:rPr>
        <w:t xml:space="preserve"> ja võrguturbe kontseptsioon</w:t>
      </w:r>
    </w:p>
    <w:p w14:paraId="70D7B5C1" w14:textId="1B07755C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lastRenderedPageBreak/>
        <w:t>Veebibrauseri kasutamine, brauseri seaded, järjehoidjad</w:t>
      </w:r>
      <w:r w:rsidR="003F5830">
        <w:rPr>
          <w:rFonts w:eastAsia="Times New Roman" w:cs="Arial"/>
          <w:color w:val="000000"/>
          <w:lang w:eastAsia="et-EE"/>
        </w:rPr>
        <w:t xml:space="preserve">, </w:t>
      </w:r>
      <w:r w:rsidR="00493BA8">
        <w:rPr>
          <w:rFonts w:eastAsia="Times New Roman" w:cs="Arial"/>
          <w:color w:val="000000"/>
          <w:lang w:eastAsia="et-EE"/>
        </w:rPr>
        <w:t xml:space="preserve">brauseri anonüümne kasutamine, </w:t>
      </w:r>
      <w:r w:rsidR="003F5830">
        <w:rPr>
          <w:rFonts w:eastAsia="Times New Roman" w:cs="Arial"/>
          <w:color w:val="000000"/>
          <w:lang w:eastAsia="et-EE"/>
        </w:rPr>
        <w:t>digitaalne jalajälg</w:t>
      </w:r>
    </w:p>
    <w:p w14:paraId="4617B5A8" w14:textId="094FCBCD" w:rsidR="005F3EC3" w:rsidRPr="00FF0772" w:rsidRDefault="003F5830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Infosisu kriitiline hindamine</w:t>
      </w:r>
    </w:p>
    <w:p w14:paraId="1CA2BD13" w14:textId="77777777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Põhiteadmised andmeturbest</w:t>
      </w:r>
    </w:p>
    <w:p w14:paraId="67E5B514" w14:textId="3A9351BE" w:rsidR="005F3EC3" w:rsidRPr="00FF0772" w:rsidRDefault="00493BA8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Suhtlemine võrgustikes</w:t>
      </w:r>
    </w:p>
    <w:p w14:paraId="6DA56241" w14:textId="38DC578E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E-</w:t>
      </w:r>
      <w:r w:rsidR="00493BA8">
        <w:rPr>
          <w:rFonts w:eastAsia="Times New Roman" w:cs="Arial"/>
          <w:color w:val="000000"/>
          <w:lang w:eastAsia="et-EE"/>
        </w:rPr>
        <w:t xml:space="preserve">kirja saatmise hea tava, e-kirja </w:t>
      </w:r>
      <w:r w:rsidRPr="00FF0772">
        <w:rPr>
          <w:rFonts w:eastAsia="Times New Roman" w:cs="Arial"/>
          <w:color w:val="000000"/>
          <w:lang w:eastAsia="et-EE"/>
        </w:rPr>
        <w:t>seaded</w:t>
      </w:r>
    </w:p>
    <w:p w14:paraId="15421E6C" w14:textId="77777777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E-kirjade organiseerimine ja otsing, kalendri kasutamine.</w:t>
      </w:r>
    </w:p>
    <w:p w14:paraId="1FC39945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</w:p>
    <w:p w14:paraId="1DA8FDF5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Läbitavad teemad:</w:t>
      </w:r>
    </w:p>
    <w:p w14:paraId="72D49F8E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Veebisirvimine ja võrguturbe kontseptsioon</w:t>
      </w:r>
    </w:p>
    <w:p w14:paraId="60945F3A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Veebibrauseri kasutamine, brauseri seaded, järjehoidjad</w:t>
      </w:r>
    </w:p>
    <w:p w14:paraId="61FC0077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Efektiivne infootsing internetist, veebi informatsiooni kriitiline analüüs</w:t>
      </w:r>
    </w:p>
    <w:p w14:paraId="4A9AA92F" w14:textId="45BCE06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Põhiteadmised andmeturbest</w:t>
      </w:r>
    </w:p>
    <w:p w14:paraId="0AACD309" w14:textId="1866748E" w:rsidR="005F3EC3" w:rsidRPr="00FF0772" w:rsidRDefault="00AB54BF" w:rsidP="00B113FD">
      <w:pPr>
        <w:pStyle w:val="ListParagraph"/>
        <w:numPr>
          <w:ilvl w:val="0"/>
          <w:numId w:val="13"/>
        </w:numPr>
      </w:pPr>
      <w:r>
        <w:t>Suhtlus e-kirja teel</w:t>
      </w:r>
    </w:p>
    <w:p w14:paraId="0562CB0E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</w:p>
    <w:p w14:paraId="6B3A3623" w14:textId="7CBDD2E0" w:rsidR="005F3EC3" w:rsidRPr="00AB54BF" w:rsidRDefault="005F3EC3" w:rsidP="00AB54BF">
      <w:pPr>
        <w:pStyle w:val="Heading3"/>
        <w:rPr>
          <w:color w:val="auto"/>
        </w:rPr>
      </w:pPr>
      <w:bookmarkStart w:id="15" w:name="_Toc48056599"/>
      <w:r w:rsidRPr="00FF0772">
        <w:t xml:space="preserve">III moodul - Tekstitöötlus </w:t>
      </w:r>
      <w:r w:rsidR="002A164C">
        <w:t xml:space="preserve">ja dokumentide haldamine </w:t>
      </w:r>
      <w:r w:rsidR="002A164C">
        <w:br/>
      </w:r>
      <w:r w:rsidRPr="005F6498">
        <w:t xml:space="preserve">(MS </w:t>
      </w:r>
      <w:r w:rsidR="000679ED" w:rsidRPr="005F6498">
        <w:t>Office Online</w:t>
      </w:r>
      <w:r w:rsidR="002A164C">
        <w:t xml:space="preserve"> ja MS SharePoint</w:t>
      </w:r>
      <w:r w:rsidR="000679ED">
        <w:t xml:space="preserve"> baasil</w:t>
      </w:r>
      <w:r w:rsidR="00AB54BF">
        <w:t>)</w:t>
      </w:r>
      <w:bookmarkEnd w:id="15"/>
      <w:r w:rsidR="00EA1B31">
        <w:br/>
      </w:r>
    </w:p>
    <w:p w14:paraId="17545C66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Töö dokumentidega ja nende salvestamine eri failivormingutes.</w:t>
      </w:r>
    </w:p>
    <w:p w14:paraId="1C8DBF7D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Sisse ehitatud suvandite, näiteks spikrifunktsioonide valimine tööviljakuse tõstmiseks.</w:t>
      </w:r>
    </w:p>
    <w:p w14:paraId="573FC2A5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Väikesemahuliste tekstitöötlusdokumentide loomine ja redigeerimine, mis on valmis levitamiseks ja ühiskasutuseks.</w:t>
      </w:r>
    </w:p>
    <w:p w14:paraId="3AE6252B" w14:textId="685CC95F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 xml:space="preserve">Erinevate vormingute rakendamine dokumendile nende parandamiseks enne levitamist, </w:t>
      </w:r>
    </w:p>
    <w:p w14:paraId="65DED3BF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Tabelite, piltide ja jooniste lisamine dokumentidesse.</w:t>
      </w:r>
    </w:p>
    <w:p w14:paraId="129F4863" w14:textId="506D7604" w:rsidR="005F3EC3" w:rsidRPr="00FF0772" w:rsidRDefault="001C2497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Dokumendimallide loomine</w:t>
      </w:r>
      <w:r w:rsidR="005F3EC3" w:rsidRPr="00FF0772">
        <w:rPr>
          <w:rFonts w:eastAsia="Times New Roman" w:cs="Arial"/>
          <w:color w:val="000000"/>
          <w:lang w:eastAsia="et-EE"/>
        </w:rPr>
        <w:t>.</w:t>
      </w:r>
    </w:p>
    <w:p w14:paraId="437B5BC9" w14:textId="66B4B039" w:rsidR="00DE0EDA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 xml:space="preserve">Dokumendi lehesätete kohandamine </w:t>
      </w:r>
      <w:r w:rsidR="001C2497">
        <w:rPr>
          <w:rFonts w:eastAsia="Times New Roman" w:cs="Arial"/>
          <w:color w:val="000000"/>
          <w:lang w:eastAsia="et-EE"/>
        </w:rPr>
        <w:t xml:space="preserve">ja </w:t>
      </w:r>
      <w:proofErr w:type="spellStart"/>
      <w:r w:rsidR="002A164C">
        <w:rPr>
          <w:rFonts w:eastAsia="Times New Roman" w:cs="Arial"/>
          <w:color w:val="000000"/>
          <w:lang w:eastAsia="et-EE"/>
        </w:rPr>
        <w:t>ühi</w:t>
      </w:r>
      <w:r w:rsidR="001C2497">
        <w:rPr>
          <w:rFonts w:eastAsia="Times New Roman" w:cs="Arial"/>
          <w:color w:val="000000"/>
          <w:lang w:eastAsia="et-EE"/>
        </w:rPr>
        <w:t>sredigeerimisseadete</w:t>
      </w:r>
      <w:proofErr w:type="spellEnd"/>
      <w:r w:rsidR="001C2497">
        <w:rPr>
          <w:rFonts w:eastAsia="Times New Roman" w:cs="Arial"/>
          <w:color w:val="000000"/>
          <w:lang w:eastAsia="et-EE"/>
        </w:rPr>
        <w:t xml:space="preserve"> kastutamine</w:t>
      </w:r>
    </w:p>
    <w:p w14:paraId="2B08F0B2" w14:textId="13364D4E" w:rsidR="005F3EC3" w:rsidRPr="001C2497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DE0EDA">
        <w:rPr>
          <w:rFonts w:cs="Arial"/>
        </w:rPr>
        <w:t>Tekstitöötlus MS Word baasil:</w:t>
      </w:r>
    </w:p>
    <w:p w14:paraId="0D49235C" w14:textId="77777777" w:rsidR="005F3EC3" w:rsidRPr="00FF0772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F0772">
        <w:rPr>
          <w:rFonts w:cs="Arial"/>
        </w:rPr>
        <w:t>uue dokumendi loomine</w:t>
      </w:r>
    </w:p>
    <w:p w14:paraId="39DF655F" w14:textId="33AC2D10" w:rsidR="005F3EC3" w:rsidRPr="00FF0772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F0772">
        <w:rPr>
          <w:rFonts w:cs="Arial"/>
        </w:rPr>
        <w:t xml:space="preserve">teksti sisestamise reeglid (sh klaviatuuril mitteleiduvate sümbolite sisestamine, </w:t>
      </w:r>
      <w:proofErr w:type="spellStart"/>
      <w:r w:rsidRPr="00FF0772">
        <w:rPr>
          <w:rFonts w:cs="Arial"/>
        </w:rPr>
        <w:t>üla</w:t>
      </w:r>
      <w:proofErr w:type="spellEnd"/>
      <w:r w:rsidRPr="00FF0772">
        <w:rPr>
          <w:rFonts w:cs="Arial"/>
        </w:rPr>
        <w:t xml:space="preserve">- ja alaindeksite kasutamine dokumendis jne) ja teksti redigeerimine </w:t>
      </w:r>
    </w:p>
    <w:p w14:paraId="1A94D9E8" w14:textId="77777777" w:rsidR="005F3EC3" w:rsidRPr="00FF0772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F0772">
        <w:rPr>
          <w:rFonts w:cs="Arial"/>
        </w:rPr>
        <w:t>dokumendi salvestamine sh .</w:t>
      </w:r>
      <w:proofErr w:type="spellStart"/>
      <w:r w:rsidRPr="00FF0772">
        <w:rPr>
          <w:rFonts w:cs="Arial"/>
        </w:rPr>
        <w:t>pdf</w:t>
      </w:r>
      <w:proofErr w:type="spellEnd"/>
      <w:r w:rsidRPr="00FF0772">
        <w:rPr>
          <w:rFonts w:cs="Arial"/>
        </w:rPr>
        <w:t>-vormingus</w:t>
      </w:r>
    </w:p>
    <w:p w14:paraId="06FC0E17" w14:textId="190C4DE4" w:rsidR="001C2497" w:rsidRPr="002A164C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DE0EDA">
        <w:rPr>
          <w:rFonts w:cs="Arial"/>
        </w:rPr>
        <w:t>teksti märgistamise võimalused ning dokumendis liikumine</w:t>
      </w:r>
    </w:p>
    <w:p w14:paraId="63FD5734" w14:textId="59E5BC22" w:rsidR="005F3EC3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1C2497">
        <w:rPr>
          <w:rFonts w:cs="Arial"/>
        </w:rPr>
        <w:t>loetelude sisestamine</w:t>
      </w:r>
    </w:p>
    <w:p w14:paraId="5D6F3C64" w14:textId="4CEC425A" w:rsidR="002A164C" w:rsidRDefault="002A164C" w:rsidP="00B113FD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MS SharePoint</w:t>
      </w:r>
      <w:r w:rsidR="00C65BD3">
        <w:rPr>
          <w:rFonts w:cs="Arial"/>
        </w:rPr>
        <w:t xml:space="preserve"> portaali tutvustus</w:t>
      </w:r>
      <w:r w:rsidR="0008498C">
        <w:rPr>
          <w:rFonts w:cs="Arial"/>
        </w:rPr>
        <w:t>.</w:t>
      </w:r>
    </w:p>
    <w:p w14:paraId="090F8633" w14:textId="1EBA53AF" w:rsidR="00C65BD3" w:rsidRPr="002A164C" w:rsidRDefault="00C65BD3" w:rsidP="00B113FD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Dokumentide hoidmine ja jagamine MS SharePointis; kasutajate õigused ja vaated, lingikogu loomine ja kasutamine</w:t>
      </w:r>
      <w:r w:rsidR="0008498C">
        <w:rPr>
          <w:rFonts w:cs="Arial"/>
        </w:rPr>
        <w:t>.</w:t>
      </w:r>
    </w:p>
    <w:p w14:paraId="0FBE83D8" w14:textId="266B5AB5" w:rsidR="005F3EC3" w:rsidRPr="00356EE3" w:rsidRDefault="005F3EC3" w:rsidP="00B113FD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356EE3">
        <w:rPr>
          <w:rFonts w:cs="Arial"/>
          <w:i/>
          <w:color w:val="000000" w:themeColor="text1"/>
        </w:rPr>
        <w:t xml:space="preserve">Praktilised ülesanded: </w:t>
      </w:r>
      <w:r w:rsidR="001C2497">
        <w:rPr>
          <w:rFonts w:cs="Arial"/>
          <w:color w:val="000000" w:themeColor="text1"/>
        </w:rPr>
        <w:t xml:space="preserve">täidetava dokumendimalli koostamine, olemasoleva teksti </w:t>
      </w:r>
      <w:proofErr w:type="spellStart"/>
      <w:r w:rsidR="001C2497">
        <w:rPr>
          <w:rFonts w:cs="Arial"/>
          <w:color w:val="000000" w:themeColor="text1"/>
        </w:rPr>
        <w:t>ühisredigeerimine</w:t>
      </w:r>
      <w:proofErr w:type="spellEnd"/>
      <w:r w:rsidR="00C65BD3">
        <w:rPr>
          <w:rFonts w:cs="Arial"/>
          <w:color w:val="000000" w:themeColor="text1"/>
        </w:rPr>
        <w:t xml:space="preserve"> MS SharePoint portaalis</w:t>
      </w:r>
      <w:r w:rsidR="00411CB8">
        <w:rPr>
          <w:rFonts w:cs="Arial"/>
          <w:color w:val="000000" w:themeColor="text1"/>
        </w:rPr>
        <w:t>.</w:t>
      </w:r>
    </w:p>
    <w:p w14:paraId="34CE0A41" w14:textId="77777777" w:rsidR="005F3EC3" w:rsidRPr="00FF0772" w:rsidRDefault="005F3EC3" w:rsidP="005F3EC3">
      <w:pPr>
        <w:ind w:left="697"/>
        <w:rPr>
          <w:rFonts w:ascii="Arial" w:hAnsi="Arial" w:cs="Arial"/>
          <w:i/>
        </w:rPr>
      </w:pPr>
    </w:p>
    <w:p w14:paraId="2CFC11B8" w14:textId="5D409C3B" w:rsidR="005468F4" w:rsidRPr="005468F4" w:rsidRDefault="00690509" w:rsidP="005468F4">
      <w:pPr>
        <w:pStyle w:val="Heading3"/>
        <w:spacing w:after="240"/>
      </w:pPr>
      <w:bookmarkStart w:id="16" w:name="_Toc48056600"/>
      <w:r>
        <w:t>IV</w:t>
      </w:r>
      <w:r w:rsidRPr="00FF0772">
        <w:t xml:space="preserve"> moodul </w:t>
      </w:r>
      <w:r>
        <w:t>–</w:t>
      </w:r>
      <w:r w:rsidRPr="00FF0772">
        <w:t xml:space="preserve"> </w:t>
      </w:r>
      <w:r>
        <w:t>Virtuaalne koostöö I</w:t>
      </w:r>
      <w:bookmarkEnd w:id="16"/>
    </w:p>
    <w:p w14:paraId="66D1995A" w14:textId="6E9252DB" w:rsidR="00690509" w:rsidRDefault="00690509" w:rsidP="00B113FD">
      <w:pPr>
        <w:pStyle w:val="ListParagraph"/>
        <w:numPr>
          <w:ilvl w:val="0"/>
          <w:numId w:val="5"/>
        </w:numPr>
      </w:pPr>
      <w:r>
        <w:t>Veebipõhiste koostööplatvormide tutvustus (Google</w:t>
      </w:r>
      <w:r w:rsidR="0045004E">
        <w:t xml:space="preserve"> </w:t>
      </w:r>
      <w:r>
        <w:t>Drive, OneDrive, Dropbox</w:t>
      </w:r>
      <w:r w:rsidRPr="005F6498">
        <w:t xml:space="preserve">, </w:t>
      </w:r>
      <w:r w:rsidR="005F6498">
        <w:t>M</w:t>
      </w:r>
      <w:r w:rsidRPr="005F6498">
        <w:t xml:space="preserve">365 </w:t>
      </w:r>
      <w:r>
        <w:t xml:space="preserve">rakendused, </w:t>
      </w:r>
      <w:proofErr w:type="spellStart"/>
      <w:r>
        <w:t>Slack</w:t>
      </w:r>
      <w:proofErr w:type="spellEnd"/>
      <w:r>
        <w:t xml:space="preserve">, </w:t>
      </w:r>
      <w:proofErr w:type="spellStart"/>
      <w:r>
        <w:t>Planner</w:t>
      </w:r>
      <w:proofErr w:type="spellEnd"/>
      <w:r>
        <w:t xml:space="preserve">, </w:t>
      </w:r>
      <w:proofErr w:type="spellStart"/>
      <w:r>
        <w:t>Trello</w:t>
      </w:r>
      <w:proofErr w:type="spellEnd"/>
      <w:r>
        <w:t>, jm)</w:t>
      </w:r>
    </w:p>
    <w:p w14:paraId="11F4FEA5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Platvormide tutvus ja kasutusvõimaluste võrdlemine</w:t>
      </w:r>
    </w:p>
    <w:p w14:paraId="7ED9B776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Dokumentide üleslaadimine osaleja poolt valitud platvormile</w:t>
      </w:r>
    </w:p>
    <w:p w14:paraId="01601A90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lastRenderedPageBreak/>
        <w:t>Dokumentide koos täiendamine, kommenteerimine, ülesannete püstitamine</w:t>
      </w:r>
    </w:p>
    <w:p w14:paraId="5EE7C0FB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Meeskonna töö planeerimine valitud koostöövahendi abil</w:t>
      </w:r>
    </w:p>
    <w:p w14:paraId="7BE33FA3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Veebipõhine aruandlus valitud rakenduse abil</w:t>
      </w:r>
    </w:p>
    <w:p w14:paraId="580D4F71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Erinevate rakenduste kombineerimine lähtuval töö iseloomust ja projektimeeskonna vajadustest</w:t>
      </w:r>
    </w:p>
    <w:p w14:paraId="11AD8C61" w14:textId="6AC925BA" w:rsidR="00690509" w:rsidRPr="003E6EEB" w:rsidRDefault="00690509" w:rsidP="00B113FD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</w:rPr>
      </w:pPr>
      <w:r w:rsidRPr="00356EE3">
        <w:rPr>
          <w:rFonts w:cs="Arial"/>
          <w:i/>
          <w:color w:val="000000" w:themeColor="text1"/>
        </w:rPr>
        <w:t xml:space="preserve">Praktilised ülesanded: </w:t>
      </w:r>
      <w:r>
        <w:rPr>
          <w:rFonts w:cs="Arial"/>
          <w:i/>
          <w:color w:val="000000" w:themeColor="text1"/>
        </w:rPr>
        <w:t>etteantud andmetega ülesande lahendamine, mis kätkeb endas ka tegevusplaani koostamist, enda ja kolleegide ajaplaanidega arvestamist, sobiva koostöövahendi valikut ning valiku põhjendamist</w:t>
      </w:r>
      <w:r>
        <w:rPr>
          <w:rFonts w:cs="Arial"/>
          <w:i/>
          <w:color w:val="000000" w:themeColor="text1"/>
        </w:rPr>
        <w:br/>
      </w:r>
    </w:p>
    <w:p w14:paraId="7B666D7A" w14:textId="7FE3ACF3" w:rsidR="00690509" w:rsidRDefault="00690509" w:rsidP="005468F4">
      <w:pPr>
        <w:pStyle w:val="Heading3"/>
        <w:spacing w:after="240"/>
      </w:pPr>
      <w:bookmarkStart w:id="17" w:name="_Toc48056601"/>
      <w:r>
        <w:t>V</w:t>
      </w:r>
      <w:r w:rsidRPr="00FF0772">
        <w:t xml:space="preserve"> moodul </w:t>
      </w:r>
      <w:r>
        <w:t>–</w:t>
      </w:r>
      <w:r w:rsidRPr="00FF0772">
        <w:t xml:space="preserve"> </w:t>
      </w:r>
      <w:r>
        <w:t>Virtuaalne koostöö II</w:t>
      </w:r>
      <w:bookmarkEnd w:id="17"/>
    </w:p>
    <w:p w14:paraId="2382CBCC" w14:textId="6564C262" w:rsidR="00690509" w:rsidRDefault="00690509" w:rsidP="00B113FD">
      <w:pPr>
        <w:pStyle w:val="ListParagraph"/>
        <w:numPr>
          <w:ilvl w:val="0"/>
          <w:numId w:val="19"/>
        </w:numPr>
      </w:pPr>
      <w:r>
        <w:t xml:space="preserve">Veebipõhiste kommunikatsioonivahendite tutvustus ja kasutamine (Skype, </w:t>
      </w:r>
      <w:proofErr w:type="spellStart"/>
      <w:r>
        <w:t>Teams</w:t>
      </w:r>
      <w:proofErr w:type="spellEnd"/>
      <w:r>
        <w:t xml:space="preserve">, Messenger, </w:t>
      </w:r>
      <w:proofErr w:type="spellStart"/>
      <w:r>
        <w:t>Slack</w:t>
      </w:r>
      <w:proofErr w:type="spellEnd"/>
      <w:r>
        <w:t>,</w:t>
      </w:r>
      <w:r w:rsidR="00716BF0">
        <w:t xml:space="preserve"> </w:t>
      </w:r>
      <w:proofErr w:type="spellStart"/>
      <w:r>
        <w:t>Trello</w:t>
      </w:r>
      <w:proofErr w:type="spellEnd"/>
      <w:r>
        <w:t xml:space="preserve"> jm)</w:t>
      </w:r>
    </w:p>
    <w:p w14:paraId="6BD108EE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Erinevate vahendite tutvustus ja kasutusvõimaluste katsetamine</w:t>
      </w:r>
    </w:p>
    <w:p w14:paraId="4D5078AA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Kommunikatsioonivahendite analüüs</w:t>
      </w:r>
    </w:p>
    <w:p w14:paraId="2331E24F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Kootöövahendid ja kommunikatsioonivahendid kui virtuaalne tööruum</w:t>
      </w:r>
    </w:p>
    <w:p w14:paraId="4BC3AE4A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 xml:space="preserve">Video- ja helisalvestised, taasesitamine, </w:t>
      </w:r>
      <w:proofErr w:type="spellStart"/>
      <w:r>
        <w:t>kokkupakkimine</w:t>
      </w:r>
      <w:proofErr w:type="spellEnd"/>
      <w:r>
        <w:t xml:space="preserve"> ja saatmine, </w:t>
      </w:r>
      <w:proofErr w:type="spellStart"/>
      <w:r>
        <w:t>lahtipakkimine</w:t>
      </w:r>
      <w:proofErr w:type="spellEnd"/>
    </w:p>
    <w:p w14:paraId="3DECAE74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 xml:space="preserve">Videokonverentsi vahendite kasutamine </w:t>
      </w:r>
    </w:p>
    <w:p w14:paraId="463331C6" w14:textId="1F70EBCA" w:rsidR="007A0CE8" w:rsidRPr="007A0CE8" w:rsidRDefault="00690509" w:rsidP="00B113FD">
      <w:pPr>
        <w:pStyle w:val="ListParagraph"/>
        <w:numPr>
          <w:ilvl w:val="0"/>
          <w:numId w:val="19"/>
        </w:numPr>
      </w:pPr>
      <w:r w:rsidRPr="00690509">
        <w:rPr>
          <w:rFonts w:cs="Arial"/>
          <w:i/>
          <w:color w:val="000000" w:themeColor="text1"/>
        </w:rPr>
        <w:t>Praktilised ülesanded: etteantud andmetega ülesande lahendamine - konverentskõne läbiviimine ja salvestamine, salvestise edastamine</w:t>
      </w:r>
    </w:p>
    <w:p w14:paraId="4A125490" w14:textId="77777777" w:rsidR="007A0CE8" w:rsidRPr="007A0CE8" w:rsidRDefault="007A0CE8" w:rsidP="007A0CE8">
      <w:pPr>
        <w:pStyle w:val="ListParagraph"/>
      </w:pPr>
    </w:p>
    <w:p w14:paraId="2E61EDA4" w14:textId="186FE1FD" w:rsidR="00690509" w:rsidRPr="00FF0772" w:rsidRDefault="00690509" w:rsidP="00690509">
      <w:pPr>
        <w:pStyle w:val="Heading3"/>
      </w:pPr>
      <w:bookmarkStart w:id="18" w:name="_Toc48056602"/>
      <w:r w:rsidRPr="00FF0772">
        <w:t>V</w:t>
      </w:r>
      <w:r>
        <w:t>I</w:t>
      </w:r>
      <w:r w:rsidRPr="00FF0772">
        <w:t xml:space="preserve"> moodul </w:t>
      </w:r>
      <w:r w:rsidR="00160885">
        <w:t>–</w:t>
      </w:r>
      <w:r w:rsidRPr="00FF0772">
        <w:t xml:space="preserve"> </w:t>
      </w:r>
      <w:r w:rsidR="00160885">
        <w:t xml:space="preserve">Virtuaalne koostöö III: </w:t>
      </w:r>
      <w:r>
        <w:t>Ajahaldus ja mobiilse töö planeerimine veebipõhiste töövahendite abil (</w:t>
      </w:r>
      <w:proofErr w:type="spellStart"/>
      <w:r>
        <w:t>Trello</w:t>
      </w:r>
      <w:proofErr w:type="spellEnd"/>
      <w:r>
        <w:t xml:space="preserve">, Google Drive, </w:t>
      </w:r>
      <w:proofErr w:type="spellStart"/>
      <w:r>
        <w:t>Slack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 näitel)</w:t>
      </w:r>
      <w:bookmarkEnd w:id="18"/>
      <w:r>
        <w:br/>
      </w:r>
    </w:p>
    <w:p w14:paraId="7DE6752E" w14:textId="77777777" w:rsidR="00690509" w:rsidRDefault="00690509" w:rsidP="00B113FD">
      <w:pPr>
        <w:pStyle w:val="ListParagraph"/>
        <w:numPr>
          <w:ilvl w:val="0"/>
          <w:numId w:val="25"/>
        </w:numPr>
      </w:pPr>
      <w:r>
        <w:t>Ülesannete delegeerimine ja automatiseerimine töö optimeerimise eesmärgil</w:t>
      </w:r>
    </w:p>
    <w:p w14:paraId="0D2A664B" w14:textId="77777777" w:rsidR="00690509" w:rsidRPr="00443127" w:rsidRDefault="00690509" w:rsidP="00B113FD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>
        <w:t xml:space="preserve">Keskkondade ja nende kasutusvõimaluste tutvustus (Google Drive, </w:t>
      </w:r>
      <w:proofErr w:type="spellStart"/>
      <w:r>
        <w:t>Trello</w:t>
      </w:r>
      <w:proofErr w:type="spellEnd"/>
      <w:r>
        <w:t xml:space="preserve">, </w:t>
      </w:r>
      <w:proofErr w:type="spellStart"/>
      <w:r>
        <w:t>Slack</w:t>
      </w:r>
      <w:proofErr w:type="spellEnd"/>
      <w:r>
        <w:t xml:space="preserve">, </w:t>
      </w:r>
      <w:proofErr w:type="spellStart"/>
      <w:r>
        <w:t>Teams</w:t>
      </w:r>
      <w:proofErr w:type="spellEnd"/>
      <w:r>
        <w:t>)</w:t>
      </w:r>
      <w:r>
        <w:br/>
        <w:t xml:space="preserve">mobiilse,- ja </w:t>
      </w:r>
      <w:proofErr w:type="spellStart"/>
      <w:r>
        <w:t>kaugtöö</w:t>
      </w:r>
      <w:proofErr w:type="spellEnd"/>
      <w:r>
        <w:t xml:space="preserve"> planeerimisel ja korraldamisel</w:t>
      </w:r>
    </w:p>
    <w:p w14:paraId="2EA2F309" w14:textId="77777777" w:rsidR="00690509" w:rsidRPr="00443127" w:rsidRDefault="00690509" w:rsidP="00B113FD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>
        <w:t>Efektiivse ajahaldamise meetodid</w:t>
      </w:r>
    </w:p>
    <w:p w14:paraId="3C52650E" w14:textId="27B58D2A" w:rsidR="00690509" w:rsidRPr="00690509" w:rsidRDefault="00690509" w:rsidP="00B113FD">
      <w:pPr>
        <w:pStyle w:val="ListParagraph"/>
        <w:numPr>
          <w:ilvl w:val="0"/>
          <w:numId w:val="25"/>
        </w:numPr>
      </w:pPr>
      <w:r w:rsidRPr="00690509">
        <w:rPr>
          <w:i/>
        </w:rPr>
        <w:t xml:space="preserve">Praktilised ülesanded: näidisprojekti planeerimine, ülesannete </w:t>
      </w:r>
      <w:proofErr w:type="spellStart"/>
      <w:r w:rsidRPr="00690509">
        <w:rPr>
          <w:i/>
        </w:rPr>
        <w:t>prioritiseerimine</w:t>
      </w:r>
      <w:proofErr w:type="spellEnd"/>
      <w:r w:rsidRPr="00690509">
        <w:rPr>
          <w:i/>
        </w:rPr>
        <w:t xml:space="preserve"> ja tähtajastamine; sobiva veebivahendi valimine ja tööülesannete lisamine kalenderplaani. Näidisprojekti </w:t>
      </w:r>
      <w:proofErr w:type="spellStart"/>
      <w:r w:rsidRPr="00690509">
        <w:rPr>
          <w:i/>
        </w:rPr>
        <w:t>kaughaldamine</w:t>
      </w:r>
      <w:proofErr w:type="spellEnd"/>
    </w:p>
    <w:p w14:paraId="3FFB9A2F" w14:textId="77777777" w:rsidR="00690509" w:rsidRPr="00604646" w:rsidRDefault="00690509" w:rsidP="00690509">
      <w:pPr>
        <w:pStyle w:val="ListParagraph"/>
        <w:spacing w:after="0" w:line="240" w:lineRule="auto"/>
        <w:rPr>
          <w:rFonts w:cs="Arial"/>
          <w:color w:val="000000" w:themeColor="text1"/>
        </w:rPr>
      </w:pPr>
    </w:p>
    <w:p w14:paraId="4D4BF015" w14:textId="2209430F" w:rsidR="00690509" w:rsidRPr="001C2497" w:rsidRDefault="00690509" w:rsidP="00690509">
      <w:pPr>
        <w:pStyle w:val="Heading3"/>
      </w:pPr>
      <w:bookmarkStart w:id="19" w:name="_Toc48056603"/>
      <w:r>
        <w:t>VII</w:t>
      </w:r>
      <w:r w:rsidRPr="00FF0772">
        <w:t xml:space="preserve"> moodul </w:t>
      </w:r>
      <w:r>
        <w:t>–</w:t>
      </w:r>
      <w:r w:rsidRPr="00FF0772">
        <w:t xml:space="preserve"> </w:t>
      </w:r>
      <w:r w:rsidRPr="005F6498">
        <w:t>M365</w:t>
      </w:r>
      <w:r>
        <w:t xml:space="preserve"> </w:t>
      </w:r>
      <w:r w:rsidR="00C61382">
        <w:t xml:space="preserve">meeskonnatöö ja </w:t>
      </w:r>
      <w:proofErr w:type="spellStart"/>
      <w:r w:rsidR="00C61382">
        <w:t>kaugtöö</w:t>
      </w:r>
      <w:proofErr w:type="spellEnd"/>
      <w:r w:rsidR="00C61382">
        <w:t xml:space="preserve"> organiseerimise vahendina</w:t>
      </w:r>
      <w:r w:rsidR="007E4FA8">
        <w:t xml:space="preserve"> I</w:t>
      </w:r>
      <w:bookmarkEnd w:id="19"/>
      <w:r>
        <w:br/>
      </w:r>
    </w:p>
    <w:p w14:paraId="7546408C" w14:textId="5D610E4D" w:rsidR="00690509" w:rsidRPr="00FF0772" w:rsidRDefault="00690509" w:rsidP="00B113FD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5F6498">
        <w:rPr>
          <w:rFonts w:eastAsia="Times New Roman" w:cs="Arial"/>
          <w:color w:val="000000"/>
          <w:lang w:eastAsia="et-EE"/>
        </w:rPr>
        <w:t>M365</w:t>
      </w:r>
      <w:r>
        <w:rPr>
          <w:rFonts w:eastAsia="Times New Roman" w:cs="Arial"/>
          <w:color w:val="000000"/>
          <w:lang w:eastAsia="et-EE"/>
        </w:rPr>
        <w:t xml:space="preserve"> töövahendite tutvustus, keskendudes meeskonnatöövahendile </w:t>
      </w:r>
      <w:proofErr w:type="spellStart"/>
      <w:r>
        <w:rPr>
          <w:rFonts w:eastAsia="Times New Roman" w:cs="Arial"/>
          <w:color w:val="000000"/>
          <w:lang w:eastAsia="et-EE"/>
        </w:rPr>
        <w:t>Teams</w:t>
      </w:r>
      <w:proofErr w:type="spellEnd"/>
    </w:p>
    <w:p w14:paraId="232742C8" w14:textId="77777777" w:rsidR="00690509" w:rsidRPr="00FF0772" w:rsidRDefault="00690509" w:rsidP="00B113FD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Töörühmade ja kanalite loomine ja häälestamine</w:t>
      </w:r>
    </w:p>
    <w:p w14:paraId="32E4A0E9" w14:textId="77777777" w:rsidR="007E4FA8" w:rsidRDefault="00690509" w:rsidP="00B113FD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Vestluskanalite otsimine ja filtreerimine,</w:t>
      </w:r>
      <w:r w:rsidR="007E4FA8">
        <w:rPr>
          <w:rFonts w:eastAsia="Times New Roman" w:cs="Arial"/>
          <w:color w:val="000000"/>
          <w:lang w:eastAsia="et-EE"/>
        </w:rPr>
        <w:t xml:space="preserve"> jälgimine</w:t>
      </w:r>
    </w:p>
    <w:p w14:paraId="6E69ABA8" w14:textId="77777777" w:rsidR="005F6498" w:rsidRDefault="007E4FA8" w:rsidP="005F6498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L</w:t>
      </w:r>
      <w:r w:rsidR="00690509">
        <w:rPr>
          <w:rFonts w:eastAsia="Times New Roman" w:cs="Arial"/>
          <w:color w:val="000000"/>
          <w:lang w:eastAsia="et-EE"/>
        </w:rPr>
        <w:t>iikmete lisamine ja eemaldamine</w:t>
      </w:r>
      <w:r>
        <w:rPr>
          <w:rFonts w:eastAsia="Times New Roman" w:cs="Arial"/>
          <w:color w:val="000000"/>
          <w:lang w:eastAsia="et-EE"/>
        </w:rPr>
        <w:t xml:space="preserve"> gruppi ja vestlustele</w:t>
      </w:r>
    </w:p>
    <w:p w14:paraId="376E3E2C" w14:textId="10610264" w:rsidR="00690509" w:rsidRPr="005F6498" w:rsidRDefault="00690509" w:rsidP="005F6498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5F6498">
        <w:rPr>
          <w:rFonts w:cs="Arial"/>
          <w:i/>
          <w:color w:val="000000" w:themeColor="text1"/>
        </w:rPr>
        <w:t>Praktilised ülesanded: grupp</w:t>
      </w:r>
      <w:r w:rsidR="007E4FA8" w:rsidRPr="005F6498">
        <w:rPr>
          <w:rFonts w:cs="Arial"/>
          <w:i/>
          <w:color w:val="000000" w:themeColor="text1"/>
        </w:rPr>
        <w:t xml:space="preserve">ide loomine, failide jagamine </w:t>
      </w:r>
      <w:r w:rsidR="005F6498" w:rsidRPr="005F6498">
        <w:rPr>
          <w:rFonts w:cs="Arial"/>
          <w:i/>
          <w:color w:val="000000" w:themeColor="text1"/>
        </w:rPr>
        <w:t>M</w:t>
      </w:r>
      <w:r w:rsidRPr="005F6498">
        <w:rPr>
          <w:rFonts w:cs="Arial"/>
          <w:i/>
          <w:color w:val="000000" w:themeColor="text1"/>
        </w:rPr>
        <w:t>365 keskkonnas</w:t>
      </w:r>
    </w:p>
    <w:p w14:paraId="1B53FCEC" w14:textId="22416E6E" w:rsidR="00690509" w:rsidRDefault="00690509" w:rsidP="00690509">
      <w:pPr>
        <w:rPr>
          <w:rFonts w:ascii="Arial" w:hAnsi="Arial" w:cs="Arial"/>
        </w:rPr>
      </w:pPr>
    </w:p>
    <w:p w14:paraId="433627FC" w14:textId="77777777" w:rsidR="00290435" w:rsidRPr="00FF0772" w:rsidRDefault="00290435" w:rsidP="00690509">
      <w:pPr>
        <w:rPr>
          <w:rFonts w:ascii="Arial" w:hAnsi="Arial" w:cs="Arial"/>
        </w:rPr>
      </w:pPr>
    </w:p>
    <w:p w14:paraId="16354051" w14:textId="392E1756" w:rsidR="00C61382" w:rsidRPr="00210DD4" w:rsidRDefault="00C61382" w:rsidP="005468F4">
      <w:pPr>
        <w:pStyle w:val="Heading3"/>
        <w:spacing w:after="240"/>
      </w:pPr>
      <w:bookmarkStart w:id="20" w:name="_Toc48056604"/>
      <w:r>
        <w:lastRenderedPageBreak/>
        <w:t>VIII</w:t>
      </w:r>
      <w:r w:rsidRPr="00210DD4">
        <w:t xml:space="preserve"> moodul </w:t>
      </w:r>
      <w:r>
        <w:t>–</w:t>
      </w:r>
      <w:r w:rsidRPr="00210DD4">
        <w:t xml:space="preserve"> </w:t>
      </w:r>
      <w:r w:rsidRPr="005F6498">
        <w:t>M365</w:t>
      </w:r>
      <w:r>
        <w:t xml:space="preserve"> meeskonnatöö ja </w:t>
      </w:r>
      <w:proofErr w:type="spellStart"/>
      <w:r>
        <w:t>kaugtöö</w:t>
      </w:r>
      <w:proofErr w:type="spellEnd"/>
      <w:r>
        <w:t xml:space="preserve"> organiseerimise vahendina</w:t>
      </w:r>
      <w:r w:rsidR="007E4FA8">
        <w:t xml:space="preserve"> II</w:t>
      </w:r>
      <w:bookmarkEnd w:id="20"/>
    </w:p>
    <w:p w14:paraId="70F8EAD8" w14:textId="77777777" w:rsidR="007E4FA8" w:rsidRDefault="007E4FA8" w:rsidP="00B113FD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Grupitöö – </w:t>
      </w:r>
      <w:proofErr w:type="spellStart"/>
      <w:r>
        <w:t>Teams</w:t>
      </w:r>
      <w:proofErr w:type="spellEnd"/>
    </w:p>
    <w:p w14:paraId="18565549" w14:textId="77777777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Privaatsed vestlused (</w:t>
      </w:r>
      <w:r w:rsidRPr="00372033">
        <w:rPr>
          <w:i/>
          <w:iCs/>
        </w:rPr>
        <w:t>Chat</w:t>
      </w:r>
      <w:r>
        <w:t>) kolleegidega ja failide samaaegne loomine/redigeerimine</w:t>
      </w:r>
    </w:p>
    <w:p w14:paraId="43128BE4" w14:textId="2B1AB0E8" w:rsidR="007E4FA8" w:rsidRPr="001E5F0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Meeskonna tööruum (</w:t>
      </w:r>
      <w:proofErr w:type="spellStart"/>
      <w:r>
        <w:rPr>
          <w:i/>
          <w:iCs/>
        </w:rPr>
        <w:t>Teams</w:t>
      </w:r>
      <w:proofErr w:type="spellEnd"/>
      <w:r>
        <w:t xml:space="preserve">) vestlusteks, </w:t>
      </w:r>
      <w:proofErr w:type="spellStart"/>
      <w:r>
        <w:t>ühiskalendri</w:t>
      </w:r>
      <w:proofErr w:type="spellEnd"/>
      <w:r>
        <w:t xml:space="preserve"> haldamiseks</w:t>
      </w:r>
    </w:p>
    <w:p w14:paraId="48A8A256" w14:textId="77777777" w:rsidR="007E4FA8" w:rsidRDefault="007E4FA8" w:rsidP="00B113FD">
      <w:pPr>
        <w:numPr>
          <w:ilvl w:val="0"/>
          <w:numId w:val="3"/>
        </w:num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  <w:proofErr w:type="spellStart"/>
      <w:r>
        <w:rPr>
          <w:rFonts w:eastAsia="Times New Roman" w:cs="Arial"/>
          <w:color w:val="000000"/>
          <w:lang w:eastAsia="et-EE"/>
        </w:rPr>
        <w:t>Ühisfailide</w:t>
      </w:r>
      <w:proofErr w:type="spellEnd"/>
      <w:r>
        <w:rPr>
          <w:rFonts w:eastAsia="Times New Roman" w:cs="Arial"/>
          <w:color w:val="000000"/>
          <w:lang w:eastAsia="et-EE"/>
        </w:rPr>
        <w:t xml:space="preserve"> ja kataloogide loomine, jagamine organisatsiooni siseselt ja väljapoole</w:t>
      </w:r>
    </w:p>
    <w:p w14:paraId="08689B95" w14:textId="7DD97B62" w:rsidR="007E4FA8" w:rsidRPr="002A164C" w:rsidRDefault="005F6498" w:rsidP="00B113FD">
      <w:pPr>
        <w:numPr>
          <w:ilvl w:val="0"/>
          <w:numId w:val="3"/>
        </w:num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cs="Arial"/>
        </w:rPr>
        <w:t>M</w:t>
      </w:r>
      <w:r w:rsidR="007E4FA8" w:rsidRPr="005F6498">
        <w:rPr>
          <w:rFonts w:cs="Arial"/>
        </w:rPr>
        <w:t>365</w:t>
      </w:r>
      <w:r w:rsidR="007E4FA8">
        <w:rPr>
          <w:rFonts w:cs="Arial"/>
        </w:rPr>
        <w:t xml:space="preserve"> keskkonnas ühise inforuumi haldamine, erinevate koosolekuformaatide katsetamine keskkonnas</w:t>
      </w:r>
    </w:p>
    <w:p w14:paraId="398D7069" w14:textId="77777777" w:rsidR="007E4FA8" w:rsidRPr="00145443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proofErr w:type="spellStart"/>
      <w:r>
        <w:t>Planner</w:t>
      </w:r>
      <w:proofErr w:type="spellEnd"/>
      <w:r>
        <w:t xml:space="preserve"> – </w:t>
      </w:r>
      <w:r w:rsidRPr="00ED3971">
        <w:rPr>
          <w:rFonts w:ascii="Calibri" w:hAnsi="Calibri" w:cs="Calibri"/>
        </w:rPr>
        <w:t>saa</w:t>
      </w:r>
      <w:r>
        <w:rPr>
          <w:rFonts w:ascii="Calibri" w:hAnsi="Calibri" w:cs="Calibri"/>
        </w:rPr>
        <w:t>b</w:t>
      </w:r>
      <w:r w:rsidRPr="00ED3971">
        <w:rPr>
          <w:rFonts w:ascii="Calibri" w:hAnsi="Calibri" w:cs="Calibri"/>
        </w:rPr>
        <w:t xml:space="preserve"> koostada uusi plaane, korraldada ja määrata ülesandeid, jagada faile ning püsida kursis töö edenemisega</w:t>
      </w:r>
    </w:p>
    <w:p w14:paraId="021E4A09" w14:textId="77777777" w:rsidR="007E4FA8" w:rsidRDefault="007E4FA8" w:rsidP="00B113FD">
      <w:pPr>
        <w:pStyle w:val="ListParagraph"/>
        <w:numPr>
          <w:ilvl w:val="0"/>
          <w:numId w:val="3"/>
        </w:numPr>
        <w:spacing w:after="160" w:line="259" w:lineRule="auto"/>
      </w:pPr>
      <w:r>
        <w:t>Oma töö efektiivsemaks muutmine</w:t>
      </w:r>
    </w:p>
    <w:p w14:paraId="5F0ADF3C" w14:textId="77777777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proofErr w:type="spellStart"/>
      <w:r>
        <w:t>Outlook’i</w:t>
      </w:r>
      <w:proofErr w:type="spellEnd"/>
      <w:r>
        <w:t xml:space="preserve"> aja- ja infohaldus</w:t>
      </w:r>
    </w:p>
    <w:p w14:paraId="10755473" w14:textId="5F47040A" w:rsidR="007E4FA8" w:rsidRDefault="007E4FA8" w:rsidP="00716BF0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Failide organiseerimine </w:t>
      </w:r>
      <w:proofErr w:type="spellStart"/>
      <w:r>
        <w:t>OneDrive’s</w:t>
      </w:r>
      <w:proofErr w:type="spellEnd"/>
      <w:r>
        <w:br/>
      </w:r>
    </w:p>
    <w:p w14:paraId="1400D11D" w14:textId="41839FBD" w:rsidR="007E4FA8" w:rsidRPr="00BE7AAD" w:rsidRDefault="007E4FA8" w:rsidP="00BE7AAD">
      <w:pPr>
        <w:pStyle w:val="ListParagraph"/>
        <w:numPr>
          <w:ilvl w:val="0"/>
          <w:numId w:val="3"/>
        </w:numPr>
      </w:pPr>
      <w:r w:rsidRPr="00690509">
        <w:rPr>
          <w:i/>
        </w:rPr>
        <w:t>Praktilised ülesanded:</w:t>
      </w:r>
      <w:r>
        <w:rPr>
          <w:i/>
        </w:rPr>
        <w:t xml:space="preserve"> </w:t>
      </w:r>
      <w:r>
        <w:rPr>
          <w:rFonts w:cs="Arial"/>
          <w:i/>
          <w:color w:val="000000" w:themeColor="text1"/>
        </w:rPr>
        <w:t xml:space="preserve">näidisprojekti ajaplaani sisestamine ja haldamine </w:t>
      </w:r>
      <w:r w:rsidR="005F6498">
        <w:rPr>
          <w:rFonts w:cs="Arial"/>
          <w:i/>
          <w:color w:val="000000" w:themeColor="text1"/>
        </w:rPr>
        <w:t>M</w:t>
      </w:r>
      <w:r w:rsidRPr="005F6498">
        <w:rPr>
          <w:rFonts w:cs="Arial"/>
          <w:i/>
          <w:color w:val="000000" w:themeColor="text1"/>
        </w:rPr>
        <w:t xml:space="preserve">365 </w:t>
      </w:r>
      <w:r>
        <w:rPr>
          <w:rFonts w:cs="Arial"/>
          <w:i/>
          <w:color w:val="000000" w:themeColor="text1"/>
        </w:rPr>
        <w:t>keskkonnas; veebipõhise koosoleku läbimäng</w:t>
      </w:r>
    </w:p>
    <w:p w14:paraId="0C182351" w14:textId="77777777" w:rsidR="00BE7AAD" w:rsidRDefault="00BE7AAD" w:rsidP="00BE7AAD">
      <w:pPr>
        <w:pStyle w:val="ListParagraph"/>
      </w:pPr>
    </w:p>
    <w:p w14:paraId="6D16F2C1" w14:textId="4886FC48" w:rsidR="00690509" w:rsidRPr="005138ED" w:rsidRDefault="007E4FA8" w:rsidP="005468F4">
      <w:pPr>
        <w:pStyle w:val="Heading3"/>
        <w:spacing w:after="240"/>
      </w:pPr>
      <w:bookmarkStart w:id="21" w:name="_Toc48056605"/>
      <w:r>
        <w:t>IX</w:t>
      </w:r>
      <w:r w:rsidR="00690509" w:rsidRPr="00FF0772">
        <w:t xml:space="preserve"> moodul </w:t>
      </w:r>
      <w:r w:rsidR="00690509">
        <w:t>–</w:t>
      </w:r>
      <w:r w:rsidR="00690509" w:rsidRPr="00FF0772">
        <w:t xml:space="preserve"> </w:t>
      </w:r>
      <w:r w:rsidR="00690509">
        <w:t>Virtuaalse koostöö praktikum</w:t>
      </w:r>
      <w:bookmarkEnd w:id="21"/>
    </w:p>
    <w:p w14:paraId="683D4DA4" w14:textId="47CBFE6F" w:rsidR="005F3EC3" w:rsidRPr="00BE7AAD" w:rsidRDefault="00690509" w:rsidP="00690509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Pr="00604646">
        <w:rPr>
          <w:rFonts w:cs="Arial"/>
          <w:color w:val="000000" w:themeColor="text1"/>
        </w:rPr>
        <w:t>tteantud andmetega ülesande</w:t>
      </w:r>
      <w:r>
        <w:rPr>
          <w:rFonts w:cs="Arial"/>
          <w:color w:val="000000" w:themeColor="text1"/>
        </w:rPr>
        <w:t xml:space="preserve"> püstitamine – ajaplaani koostamine valitud veebipõhise rakenduse abil</w:t>
      </w:r>
      <w:r w:rsidRPr="00604646">
        <w:rPr>
          <w:rFonts w:cs="Arial"/>
          <w:color w:val="000000" w:themeColor="text1"/>
        </w:rPr>
        <w:t xml:space="preserve"> lahendamine, mis kätkeb endas veebikoosoleku kutse saatmist, digitaalse dokumendi </w:t>
      </w:r>
      <w:r>
        <w:rPr>
          <w:rFonts w:cs="Arial"/>
          <w:color w:val="000000" w:themeColor="text1"/>
        </w:rPr>
        <w:t xml:space="preserve">loomist ja </w:t>
      </w:r>
      <w:r w:rsidRPr="00604646">
        <w:rPr>
          <w:rFonts w:cs="Arial"/>
          <w:color w:val="000000" w:themeColor="text1"/>
        </w:rPr>
        <w:t>jagamist 3-4 osapoolega, koosredigeerimist ja konverent</w:t>
      </w:r>
      <w:r>
        <w:rPr>
          <w:rFonts w:cs="Arial"/>
          <w:color w:val="000000" w:themeColor="text1"/>
        </w:rPr>
        <w:t>skõne läbiviimist.</w:t>
      </w:r>
    </w:p>
    <w:p w14:paraId="72A4DB50" w14:textId="14AAB4B0" w:rsidR="00A631D2" w:rsidRDefault="00A631D2" w:rsidP="00A631D2">
      <w:pPr>
        <w:spacing w:after="0" w:line="240" w:lineRule="auto"/>
        <w:ind w:left="360"/>
        <w:rPr>
          <w:rFonts w:cs="Arial"/>
          <w:color w:val="000000" w:themeColor="text1"/>
        </w:rPr>
      </w:pPr>
    </w:p>
    <w:p w14:paraId="73E2851F" w14:textId="4E6FBDE7" w:rsidR="00A631D2" w:rsidRDefault="00A631D2" w:rsidP="005468F4">
      <w:pPr>
        <w:pStyle w:val="Heading3"/>
        <w:spacing w:after="240"/>
      </w:pPr>
      <w:bookmarkStart w:id="22" w:name="_Toc48056606"/>
      <w:r>
        <w:t xml:space="preserve">X moodul – </w:t>
      </w:r>
      <w:proofErr w:type="spellStart"/>
      <w:r>
        <w:t>Küberturbe</w:t>
      </w:r>
      <w:proofErr w:type="spellEnd"/>
      <w:r>
        <w:t xml:space="preserve"> alused</w:t>
      </w:r>
      <w:r w:rsidR="007E4FA8">
        <w:t xml:space="preserve"> ja </w:t>
      </w:r>
      <w:proofErr w:type="spellStart"/>
      <w:r w:rsidR="00292439">
        <w:t>mitmetasandiline</w:t>
      </w:r>
      <w:proofErr w:type="spellEnd"/>
      <w:r w:rsidR="00292439">
        <w:t xml:space="preserve"> </w:t>
      </w:r>
      <w:r w:rsidR="007E4FA8">
        <w:t>autentimine</w:t>
      </w:r>
      <w:bookmarkEnd w:id="22"/>
    </w:p>
    <w:p w14:paraId="7B0D5D18" w14:textId="052FAD15" w:rsidR="00A631D2" w:rsidRPr="00A631D2" w:rsidRDefault="00A631D2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Seadmete füüsiline turve ja ühiskasutuses oleva arvuti kasutamine:</w:t>
      </w:r>
    </w:p>
    <w:p w14:paraId="4AB95F39" w14:textId="77777777" w:rsidR="00A631D2" w:rsidRP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 xml:space="preserve">Paroolid, </w:t>
      </w:r>
      <w:proofErr w:type="spellStart"/>
      <w:r w:rsidRPr="00A631D2">
        <w:rPr>
          <w:rFonts w:ascii="Calibri" w:eastAsia="Calibri" w:hAnsi="Calibri" w:cs="Calibri"/>
        </w:rPr>
        <w:t>mitmefaktoriline</w:t>
      </w:r>
      <w:proofErr w:type="spellEnd"/>
      <w:r w:rsidRPr="00A631D2">
        <w:rPr>
          <w:rFonts w:ascii="Calibri" w:eastAsia="Calibri" w:hAnsi="Calibri" w:cs="Calibri"/>
        </w:rPr>
        <w:t xml:space="preserve"> autentimine, töötamine avalikus/välisvõrgus; </w:t>
      </w:r>
    </w:p>
    <w:p w14:paraId="4486F123" w14:textId="77777777" w:rsidR="00A631D2" w:rsidRP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Ühiskasutuses oleva arvuti kasutamine</w:t>
      </w:r>
    </w:p>
    <w:p w14:paraId="07DDA6FB" w14:textId="77777777" w:rsidR="00A631D2" w:rsidRP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Varukoopiate tegemine andmetest, vahendid, kontroll</w:t>
      </w:r>
    </w:p>
    <w:p w14:paraId="5D5BA7CD" w14:textId="31169365" w:rsid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Kaitsemehhanismid</w:t>
      </w:r>
    </w:p>
    <w:p w14:paraId="4A2153DF" w14:textId="77777777" w:rsidR="00A631D2" w:rsidRPr="00A631D2" w:rsidRDefault="00A631D2" w:rsidP="00A631D2">
      <w:pPr>
        <w:spacing w:after="0" w:line="240" w:lineRule="auto"/>
        <w:ind w:left="1068"/>
        <w:rPr>
          <w:rFonts w:ascii="Calibri" w:eastAsia="Calibri" w:hAnsi="Calibri" w:cs="Calibri"/>
        </w:rPr>
      </w:pPr>
    </w:p>
    <w:p w14:paraId="20413B4A" w14:textId="2A393D64" w:rsidR="00A631D2" w:rsidRPr="00A631D2" w:rsidRDefault="002370F6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A631D2">
        <w:rPr>
          <w:rFonts w:ascii="Calibri" w:eastAsia="Calibri" w:hAnsi="Calibri" w:cs="Calibri"/>
        </w:rPr>
        <w:t>-o</w:t>
      </w:r>
      <w:r w:rsidR="00A631D2" w:rsidRPr="00A631D2">
        <w:rPr>
          <w:rFonts w:ascii="Calibri" w:eastAsia="Calibri" w:hAnsi="Calibri" w:cs="Calibri"/>
        </w:rPr>
        <w:t>hutus ja küberkuritegevuse peamised liigid:</w:t>
      </w:r>
    </w:p>
    <w:p w14:paraId="0AB9D254" w14:textId="20232C73" w:rsidR="00292439" w:rsidRPr="00292439" w:rsidRDefault="00A631D2" w:rsidP="00B113FD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Ründetüübid: e-kirja teel levivad ründed (</w:t>
      </w:r>
      <w:proofErr w:type="spellStart"/>
      <w:r w:rsidRPr="00A631D2">
        <w:rPr>
          <w:rFonts w:ascii="Calibri" w:eastAsia="Calibri" w:hAnsi="Calibri" w:cs="Calibri"/>
        </w:rPr>
        <w:t>krüptoviirused</w:t>
      </w:r>
      <w:proofErr w:type="spellEnd"/>
      <w:r w:rsidRPr="00A631D2">
        <w:rPr>
          <w:rFonts w:ascii="Calibri" w:eastAsia="Calibri" w:hAnsi="Calibri" w:cs="Calibri"/>
        </w:rPr>
        <w:t xml:space="preserve">, nuhkvara, ussviirused, rämpspost, sotsiaalne manipulatsioon, õngitsemine </w:t>
      </w:r>
    </w:p>
    <w:p w14:paraId="009495A5" w14:textId="7756E6BC" w:rsidR="00A631D2" w:rsidRDefault="00A631D2" w:rsidP="00B113FD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Kuidas aru saada, et oled pihta saanud</w:t>
      </w:r>
    </w:p>
    <w:p w14:paraId="5BDEB241" w14:textId="77777777" w:rsidR="002370F6" w:rsidRDefault="002370F6" w:rsidP="002370F6">
      <w:pPr>
        <w:spacing w:after="0" w:line="240" w:lineRule="auto"/>
        <w:ind w:left="1068"/>
        <w:rPr>
          <w:rFonts w:ascii="Calibri" w:eastAsia="Calibri" w:hAnsi="Calibri" w:cs="Calibri"/>
        </w:rPr>
      </w:pPr>
    </w:p>
    <w:p w14:paraId="446F0F58" w14:textId="77777777" w:rsidR="00292439" w:rsidRDefault="002370F6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2370F6">
        <w:rPr>
          <w:rFonts w:ascii="Calibri" w:eastAsia="Calibri" w:hAnsi="Calibri" w:cs="Calibri"/>
        </w:rPr>
        <w:t>Ohtude vältimine, peamised soovitused</w:t>
      </w:r>
    </w:p>
    <w:p w14:paraId="5E6B4123" w14:textId="3B917980" w:rsidR="005B2ECF" w:rsidRDefault="00292439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Mitmetasandiline</w:t>
      </w:r>
      <w:proofErr w:type="spellEnd"/>
      <w:r>
        <w:rPr>
          <w:rFonts w:ascii="Calibri" w:eastAsia="Calibri" w:hAnsi="Calibri" w:cs="Calibri"/>
        </w:rPr>
        <w:t xml:space="preserve"> autentimine</w:t>
      </w:r>
    </w:p>
    <w:p w14:paraId="1EA31670" w14:textId="6A726178" w:rsidR="006E7F41" w:rsidRPr="005138ED" w:rsidRDefault="002370F6" w:rsidP="00B113FD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</w:rPr>
      </w:pPr>
      <w:r w:rsidRPr="00356EE3">
        <w:rPr>
          <w:rFonts w:cs="Arial"/>
          <w:i/>
          <w:color w:val="000000" w:themeColor="text1"/>
        </w:rPr>
        <w:t>Praktilised ülesanded:</w:t>
      </w:r>
      <w:r>
        <w:rPr>
          <w:rFonts w:cs="Arial"/>
          <w:i/>
          <w:color w:val="000000" w:themeColor="text1"/>
        </w:rPr>
        <w:t xml:space="preserve"> Interaktiivse ülesande läbimine </w:t>
      </w:r>
      <w:r w:rsidR="004F32C5">
        <w:rPr>
          <w:rFonts w:cs="Arial"/>
          <w:i/>
          <w:color w:val="000000" w:themeColor="text1"/>
        </w:rPr>
        <w:t xml:space="preserve">e-kirjas </w:t>
      </w:r>
      <w:r>
        <w:rPr>
          <w:rFonts w:cs="Arial"/>
          <w:i/>
          <w:color w:val="000000" w:themeColor="text1"/>
        </w:rPr>
        <w:t xml:space="preserve">ohtude äratundmiseks </w:t>
      </w:r>
    </w:p>
    <w:p w14:paraId="1BC31C5D" w14:textId="3E5E6C0B" w:rsidR="00604646" w:rsidRPr="00604646" w:rsidRDefault="00604646" w:rsidP="00604646">
      <w:pPr>
        <w:spacing w:after="0" w:line="240" w:lineRule="auto"/>
        <w:ind w:left="360"/>
        <w:rPr>
          <w:rFonts w:cstheme="minorHAnsi"/>
          <w:color w:val="000000" w:themeColor="text1"/>
        </w:rPr>
      </w:pPr>
    </w:p>
    <w:p w14:paraId="6CC5F886" w14:textId="77777777" w:rsidR="00CF59BD" w:rsidRPr="00CF59BD" w:rsidRDefault="00CF59BD" w:rsidP="00CF59BD">
      <w:pPr>
        <w:pStyle w:val="Heading3"/>
        <w:rPr>
          <w:b w:val="0"/>
          <w:bCs w:val="0"/>
        </w:rPr>
      </w:pPr>
      <w:r w:rsidRPr="00CF59BD">
        <w:rPr>
          <w:rStyle w:val="Strong"/>
          <w:rFonts w:cs="Segoe UI"/>
          <w:b/>
          <w:bCs/>
        </w:rPr>
        <w:t xml:space="preserve">XI moodul – Andmeanalüüs ja visualiseerimine MS Power Query ja </w:t>
      </w:r>
      <w:proofErr w:type="spellStart"/>
      <w:r w:rsidRPr="00CF59BD">
        <w:rPr>
          <w:rStyle w:val="Strong"/>
          <w:rFonts w:cs="Segoe UI"/>
          <w:b/>
          <w:bCs/>
        </w:rPr>
        <w:t>ja</w:t>
      </w:r>
      <w:proofErr w:type="spellEnd"/>
      <w:r w:rsidRPr="00CF59BD">
        <w:rPr>
          <w:rStyle w:val="Strong"/>
          <w:rFonts w:cs="Segoe UI"/>
          <w:b/>
          <w:bCs/>
        </w:rPr>
        <w:t xml:space="preserve"> Power BI </w:t>
      </w:r>
      <w:r w:rsidRPr="00CF59BD">
        <w:rPr>
          <w:b w:val="0"/>
          <w:bCs w:val="0"/>
        </w:rPr>
        <w:br/>
      </w:r>
      <w:r w:rsidRPr="00CF59BD">
        <w:rPr>
          <w:rStyle w:val="Strong"/>
          <w:rFonts w:cs="Segoe UI"/>
          <w:b/>
          <w:bCs/>
        </w:rPr>
        <w:t xml:space="preserve">vahendite abil I </w:t>
      </w:r>
    </w:p>
    <w:p w14:paraId="01DC3102" w14:textId="77777777" w:rsidR="00CF59BD" w:rsidRPr="00CF59BD" w:rsidRDefault="00CF59BD" w:rsidP="00CF59BD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>Erinevad andmetüübid</w:t>
      </w:r>
    </w:p>
    <w:p w14:paraId="7750C4CF" w14:textId="77777777" w:rsidR="00CF59BD" w:rsidRPr="00CF59BD" w:rsidRDefault="00CF59BD" w:rsidP="00CF59BD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Andmete kogumine, korrastamine ja ühendamine andmemudeliteks </w:t>
      </w:r>
    </w:p>
    <w:p w14:paraId="709B240C" w14:textId="77777777" w:rsidR="00CF59BD" w:rsidRPr="00CF59BD" w:rsidRDefault="00CF59BD" w:rsidP="00CF59BD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Mahukate andmefailide koondamine ja visualiseerimine </w:t>
      </w:r>
    </w:p>
    <w:p w14:paraId="0AC2D207" w14:textId="77777777" w:rsidR="00CF59BD" w:rsidRPr="00CF59BD" w:rsidRDefault="00CF59BD" w:rsidP="00CF59BD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lastRenderedPageBreak/>
        <w:t xml:space="preserve">Päringute loomine MS Power Query tööriista abil, andmete importimine erinevatest allikatest (veebist, andmebaasidest, tekstifailidest, arvutustabelitest...) </w:t>
      </w:r>
    </w:p>
    <w:p w14:paraId="6F001F25" w14:textId="77777777" w:rsidR="00CF59BD" w:rsidRPr="00CF59BD" w:rsidRDefault="00CF59BD" w:rsidP="00CF59BD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Tabelite ühendamine ja liitmine </w:t>
      </w:r>
    </w:p>
    <w:p w14:paraId="72B7CF04" w14:textId="77777777" w:rsidR="00CF59BD" w:rsidRPr="00CF59BD" w:rsidRDefault="00CF59BD" w:rsidP="00CF59BD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Andmete korrastamine (päiste määramine, filtreerimine ja sorteerimine, risttabelite loomine) </w:t>
      </w:r>
    </w:p>
    <w:p w14:paraId="108DC0F8" w14:textId="77777777" w:rsidR="00CF59BD" w:rsidRPr="00CF59BD" w:rsidRDefault="00CF59BD" w:rsidP="00CF59BD">
      <w:pPr>
        <w:pStyle w:val="Heading3"/>
        <w:rPr>
          <w:b w:val="0"/>
          <w:bCs w:val="0"/>
        </w:rPr>
      </w:pPr>
      <w:r w:rsidRPr="00CF59BD">
        <w:rPr>
          <w:rStyle w:val="Strong"/>
          <w:rFonts w:cs="Segoe UI"/>
          <w:b/>
          <w:bCs/>
        </w:rPr>
        <w:t xml:space="preserve">XII moodul – Andmeanalüüs ja visualiseerimine MS Power Query ja </w:t>
      </w:r>
      <w:proofErr w:type="spellStart"/>
      <w:r w:rsidRPr="00CF59BD">
        <w:rPr>
          <w:rStyle w:val="Strong"/>
          <w:rFonts w:cs="Segoe UI"/>
          <w:b/>
          <w:bCs/>
        </w:rPr>
        <w:t>ja</w:t>
      </w:r>
      <w:proofErr w:type="spellEnd"/>
      <w:r w:rsidRPr="00CF59BD">
        <w:rPr>
          <w:rStyle w:val="Strong"/>
          <w:rFonts w:cs="Segoe UI"/>
          <w:b/>
          <w:bCs/>
        </w:rPr>
        <w:t xml:space="preserve"> Power BI </w:t>
      </w:r>
      <w:r w:rsidRPr="00CF59BD">
        <w:rPr>
          <w:b w:val="0"/>
          <w:bCs w:val="0"/>
        </w:rPr>
        <w:br/>
      </w:r>
      <w:r w:rsidRPr="00CF59BD">
        <w:rPr>
          <w:rStyle w:val="Strong"/>
          <w:rFonts w:cs="Segoe UI"/>
          <w:b/>
          <w:bCs/>
        </w:rPr>
        <w:t xml:space="preserve">vahendite abil II </w:t>
      </w:r>
    </w:p>
    <w:p w14:paraId="2930AEF4" w14:textId="77777777" w:rsidR="00CF59BD" w:rsidRPr="00CF59BD" w:rsidRDefault="00CF59BD" w:rsidP="00CF59BD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Andmete visualiseerimine töölaual Power BI </w:t>
      </w:r>
      <w:proofErr w:type="spellStart"/>
      <w:r w:rsidRPr="00CF59BD">
        <w:rPr>
          <w:rFonts w:asciiTheme="minorHAnsi" w:hAnsiTheme="minorHAnsi" w:cstheme="minorHAnsi"/>
          <w:sz w:val="22"/>
          <w:szCs w:val="22"/>
        </w:rPr>
        <w:t>Desktop</w:t>
      </w:r>
      <w:proofErr w:type="spellEnd"/>
      <w:r w:rsidRPr="00CF59BD">
        <w:rPr>
          <w:rFonts w:asciiTheme="minorHAnsi" w:hAnsiTheme="minorHAnsi" w:cstheme="minorHAnsi"/>
          <w:sz w:val="22"/>
          <w:szCs w:val="22"/>
        </w:rPr>
        <w:t xml:space="preserve"> vahendi abil (rakenduse paigaldamine, töökeskkonna tutvustus, andmemudeli loomine, võtmenäitajate seadistamine) </w:t>
      </w:r>
    </w:p>
    <w:p w14:paraId="4BB49DB5" w14:textId="77777777" w:rsidR="00CF59BD" w:rsidRPr="00CF59BD" w:rsidRDefault="00CF59BD" w:rsidP="00CF59BD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Graafikute ja diagrammide loomine </w:t>
      </w:r>
    </w:p>
    <w:p w14:paraId="3D1779A4" w14:textId="77777777" w:rsidR="00CF59BD" w:rsidRDefault="00CF59BD" w:rsidP="00CF59BD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>Erinevad filtreerimisvõimalused</w:t>
      </w:r>
    </w:p>
    <w:p w14:paraId="53B90E7E" w14:textId="450DCA52" w:rsidR="00CF59BD" w:rsidRPr="00CF59BD" w:rsidRDefault="00CF59BD" w:rsidP="00CF59BD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Visualiseerimisobjektide kujundamine (fondid, värvid, skaalad) </w:t>
      </w:r>
    </w:p>
    <w:p w14:paraId="7D6DDE7F" w14:textId="77777777" w:rsidR="00CF59BD" w:rsidRPr="00CF59BD" w:rsidRDefault="00CF59BD" w:rsidP="00CF59BD">
      <w:pPr>
        <w:pStyle w:val="Heading3"/>
        <w:rPr>
          <w:b w:val="0"/>
          <w:bCs w:val="0"/>
        </w:rPr>
      </w:pPr>
      <w:r w:rsidRPr="00CF59BD">
        <w:rPr>
          <w:rStyle w:val="Strong"/>
          <w:rFonts w:cs="Segoe UI"/>
          <w:b/>
          <w:bCs/>
        </w:rPr>
        <w:t xml:space="preserve">XIII moodul – Andmeanalüüs ja visualiseerimine MS Power Query ja </w:t>
      </w:r>
      <w:proofErr w:type="spellStart"/>
      <w:r w:rsidRPr="00CF59BD">
        <w:rPr>
          <w:rStyle w:val="Strong"/>
          <w:rFonts w:cs="Segoe UI"/>
          <w:b/>
          <w:bCs/>
        </w:rPr>
        <w:t>ja</w:t>
      </w:r>
      <w:proofErr w:type="spellEnd"/>
      <w:r w:rsidRPr="00CF59BD">
        <w:rPr>
          <w:rStyle w:val="Strong"/>
          <w:rFonts w:cs="Segoe UI"/>
          <w:b/>
          <w:bCs/>
        </w:rPr>
        <w:t xml:space="preserve"> Power BI </w:t>
      </w:r>
      <w:r w:rsidRPr="00CF59BD">
        <w:rPr>
          <w:b w:val="0"/>
          <w:bCs w:val="0"/>
        </w:rPr>
        <w:br/>
      </w:r>
      <w:r w:rsidRPr="00CF59BD">
        <w:rPr>
          <w:rStyle w:val="Strong"/>
          <w:rFonts w:cs="Segoe UI"/>
          <w:b/>
          <w:bCs/>
        </w:rPr>
        <w:t xml:space="preserve">praktikum </w:t>
      </w:r>
    </w:p>
    <w:p w14:paraId="2B3B2C49" w14:textId="6C9C9031" w:rsidR="009F583A" w:rsidRPr="00CF59BD" w:rsidRDefault="00CF59BD" w:rsidP="00CF59BD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CF59BD">
        <w:rPr>
          <w:rFonts w:asciiTheme="minorHAnsi" w:hAnsiTheme="minorHAnsi" w:cstheme="minorHAnsi"/>
          <w:sz w:val="22"/>
          <w:szCs w:val="22"/>
        </w:rPr>
        <w:t xml:space="preserve">Etteantud andmebaasi analüüs, väliskeskkondadest andmete import ja visualiseerimine </w:t>
      </w:r>
      <w:r w:rsidR="009F583A" w:rsidRPr="00CF59BD">
        <w:rPr>
          <w:rFonts w:asciiTheme="minorHAnsi" w:hAnsiTheme="minorHAnsi" w:cstheme="minorHAnsi"/>
          <w:color w:val="000000" w:themeColor="text1"/>
        </w:rPr>
        <w:br/>
      </w:r>
    </w:p>
    <w:p w14:paraId="5ED7630A" w14:textId="07FF6169" w:rsidR="005468F4" w:rsidRPr="005468F4" w:rsidRDefault="009F583A" w:rsidP="005468F4">
      <w:pPr>
        <w:pStyle w:val="Heading3"/>
        <w:spacing w:after="240"/>
      </w:pPr>
      <w:bookmarkStart w:id="23" w:name="_Toc48056610"/>
      <w:r w:rsidRPr="009F583A">
        <w:t>XI</w:t>
      </w:r>
      <w:r>
        <w:t>V</w:t>
      </w:r>
      <w:r w:rsidRPr="009F583A">
        <w:t xml:space="preserve"> moodul – </w:t>
      </w:r>
      <w:r>
        <w:t xml:space="preserve">Ettekande koostamine, andmete visualiseerimine </w:t>
      </w:r>
      <w:r>
        <w:br/>
        <w:t xml:space="preserve">MS PowerPoint, </w:t>
      </w:r>
      <w:proofErr w:type="spellStart"/>
      <w:r>
        <w:t>Prezi</w:t>
      </w:r>
      <w:proofErr w:type="spellEnd"/>
      <w:r>
        <w:t xml:space="preserve"> ja Google Drive </w:t>
      </w:r>
      <w:proofErr w:type="spellStart"/>
      <w:r>
        <w:t>Presentations</w:t>
      </w:r>
      <w:proofErr w:type="spellEnd"/>
      <w:r>
        <w:t xml:space="preserve"> näitel</w:t>
      </w:r>
      <w:bookmarkEnd w:id="23"/>
    </w:p>
    <w:p w14:paraId="03CEC19B" w14:textId="10E54608" w:rsidR="009F583A" w:rsidRDefault="009F583A" w:rsidP="00B113FD">
      <w:pPr>
        <w:pStyle w:val="ListParagraph"/>
        <w:numPr>
          <w:ilvl w:val="0"/>
          <w:numId w:val="28"/>
        </w:numPr>
      </w:pPr>
      <w:r>
        <w:t>Ettekande koostamise põhialused (teoreetiline taust)</w:t>
      </w:r>
    </w:p>
    <w:p w14:paraId="46BC67F0" w14:textId="09252F16" w:rsidR="009F583A" w:rsidRDefault="009F583A" w:rsidP="00B113FD">
      <w:pPr>
        <w:pStyle w:val="ListParagraph"/>
        <w:numPr>
          <w:ilvl w:val="0"/>
          <w:numId w:val="28"/>
        </w:numPr>
      </w:pPr>
      <w:r>
        <w:t xml:space="preserve">Programmide tutvustus (MS PowerPoint, </w:t>
      </w:r>
      <w:proofErr w:type="spellStart"/>
      <w:r>
        <w:t>Prezi</w:t>
      </w:r>
      <w:proofErr w:type="spellEnd"/>
      <w:r>
        <w:t xml:space="preserve">, Google Drive </w:t>
      </w:r>
      <w:proofErr w:type="spellStart"/>
      <w:r>
        <w:t>Presentations</w:t>
      </w:r>
      <w:proofErr w:type="spellEnd"/>
      <w:r>
        <w:t>)</w:t>
      </w:r>
    </w:p>
    <w:p w14:paraId="728C0B0C" w14:textId="06EA3877" w:rsidR="009F583A" w:rsidRDefault="009F583A" w:rsidP="00B113FD">
      <w:pPr>
        <w:pStyle w:val="ListParagraph"/>
        <w:numPr>
          <w:ilvl w:val="0"/>
          <w:numId w:val="28"/>
        </w:numPr>
      </w:pPr>
      <w:r>
        <w:t>Erinevate slaiditüüpide/mallide kasutamine</w:t>
      </w:r>
    </w:p>
    <w:p w14:paraId="6284EC9E" w14:textId="148D37A2" w:rsidR="009F583A" w:rsidRDefault="009F583A" w:rsidP="00B113FD">
      <w:pPr>
        <w:pStyle w:val="ListParagraph"/>
        <w:numPr>
          <w:ilvl w:val="0"/>
          <w:numId w:val="28"/>
        </w:numPr>
      </w:pPr>
      <w:r>
        <w:t>Teksti ja tabelite sisestamine, muutmine ja peitmine</w:t>
      </w:r>
    </w:p>
    <w:p w14:paraId="089BECB7" w14:textId="147CA4C4" w:rsidR="009F583A" w:rsidRDefault="009F583A" w:rsidP="00B113FD">
      <w:pPr>
        <w:pStyle w:val="ListParagraph"/>
        <w:numPr>
          <w:ilvl w:val="0"/>
          <w:numId w:val="28"/>
        </w:numPr>
      </w:pPr>
      <w:r>
        <w:t>Piltide, videote, helifailide kasutamine ettekandes</w:t>
      </w:r>
    </w:p>
    <w:p w14:paraId="0CC9BD9C" w14:textId="5B4B2639" w:rsidR="009F583A" w:rsidRDefault="009F583A" w:rsidP="00B113FD">
      <w:pPr>
        <w:pStyle w:val="ListParagraph"/>
        <w:numPr>
          <w:ilvl w:val="0"/>
          <w:numId w:val="28"/>
        </w:numPr>
      </w:pPr>
      <w:r>
        <w:t>Ettekande kujundamine</w:t>
      </w:r>
    </w:p>
    <w:p w14:paraId="6D06383D" w14:textId="2D6C590B" w:rsidR="009F583A" w:rsidRDefault="009F583A" w:rsidP="00B113FD">
      <w:pPr>
        <w:pStyle w:val="ListParagraph"/>
        <w:numPr>
          <w:ilvl w:val="0"/>
          <w:numId w:val="28"/>
        </w:numPr>
      </w:pPr>
      <w:r>
        <w:t xml:space="preserve">Ettekande jagamine ja </w:t>
      </w:r>
      <w:proofErr w:type="spellStart"/>
      <w:r>
        <w:t>ühisredigeerimine</w:t>
      </w:r>
      <w:proofErr w:type="spellEnd"/>
    </w:p>
    <w:p w14:paraId="6C3A3063" w14:textId="2336CA59" w:rsidR="009F583A" w:rsidRDefault="009F583A" w:rsidP="00B113FD">
      <w:pPr>
        <w:pStyle w:val="ListParagraph"/>
        <w:numPr>
          <w:ilvl w:val="0"/>
          <w:numId w:val="28"/>
        </w:numPr>
        <w:rPr>
          <w:i/>
        </w:rPr>
      </w:pPr>
      <w:r w:rsidRPr="009F583A">
        <w:rPr>
          <w:i/>
        </w:rPr>
        <w:t>Praktiline ülesanne:</w:t>
      </w:r>
      <w:r>
        <w:rPr>
          <w:i/>
        </w:rPr>
        <w:t xml:space="preserve"> Erinevates keskkondades ettekande koostamine; esitluse ühest keskkonnast teise üleviimine; esitluse publitseerimine</w:t>
      </w:r>
    </w:p>
    <w:p w14:paraId="07FD7E05" w14:textId="77777777" w:rsidR="00BE7AAD" w:rsidRPr="009F583A" w:rsidRDefault="00BE7AAD" w:rsidP="00BE7AAD">
      <w:pPr>
        <w:pStyle w:val="ListParagraph"/>
        <w:rPr>
          <w:i/>
        </w:rPr>
      </w:pPr>
    </w:p>
    <w:p w14:paraId="08DE5145" w14:textId="1D982991" w:rsidR="005F3EC3" w:rsidRPr="00FF0772" w:rsidRDefault="00B113FD" w:rsidP="005468F4">
      <w:pPr>
        <w:pStyle w:val="Heading3"/>
        <w:spacing w:after="240"/>
      </w:pPr>
      <w:bookmarkStart w:id="24" w:name="_Toc48056611"/>
      <w:r>
        <w:t xml:space="preserve">XV </w:t>
      </w:r>
      <w:r w:rsidR="005F3EC3" w:rsidRPr="00FF0772">
        <w:t>moodul - ECDL eksami</w:t>
      </w:r>
      <w:r>
        <w:t>te sooritamine</w:t>
      </w:r>
      <w:r>
        <w:br/>
      </w:r>
      <w:r w:rsidR="005F3EC3" w:rsidRPr="00FF0772">
        <w:t>"Interneti põhitõed"</w:t>
      </w:r>
      <w:r>
        <w:t>, „Tabelitöötlus“, „Tekstitöötlus“, „Koostöö internetis“</w:t>
      </w:r>
      <w:bookmarkEnd w:id="24"/>
    </w:p>
    <w:p w14:paraId="43CD24D8" w14:textId="77777777" w:rsidR="005F3EC3" w:rsidRPr="00FF0772" w:rsidRDefault="00EF476F" w:rsidP="00B113FD">
      <w:pPr>
        <w:pStyle w:val="ListParagraph"/>
        <w:numPr>
          <w:ilvl w:val="0"/>
          <w:numId w:val="12"/>
        </w:numPr>
      </w:pPr>
      <w:r w:rsidRPr="00FF0772">
        <w:t>E</w:t>
      </w:r>
      <w:r w:rsidR="005F3EC3" w:rsidRPr="00FF0772">
        <w:t>ksami</w:t>
      </w:r>
      <w:r w:rsidRPr="00FF0772">
        <w:t>te</w:t>
      </w:r>
      <w:r w:rsidR="005F3EC3" w:rsidRPr="00FF0772">
        <w:t xml:space="preserve"> reeglid</w:t>
      </w:r>
    </w:p>
    <w:p w14:paraId="4C599D32" w14:textId="77777777" w:rsidR="005F3EC3" w:rsidRPr="00FF0772" w:rsidRDefault="00EF476F" w:rsidP="00B113FD">
      <w:pPr>
        <w:pStyle w:val="ListParagraph"/>
        <w:numPr>
          <w:ilvl w:val="0"/>
          <w:numId w:val="12"/>
        </w:numPr>
      </w:pPr>
      <w:r w:rsidRPr="00FF0772">
        <w:t>E</w:t>
      </w:r>
      <w:r w:rsidR="005F3EC3" w:rsidRPr="00FF0772">
        <w:t>ksam</w:t>
      </w:r>
      <w:r w:rsidRPr="00FF0772">
        <w:t>id</w:t>
      </w:r>
    </w:p>
    <w:p w14:paraId="204130E0" w14:textId="3798131F" w:rsidR="005468F4" w:rsidRPr="00A72E65" w:rsidRDefault="005F3EC3" w:rsidP="005468F4">
      <w:pPr>
        <w:pStyle w:val="ListParagraph"/>
        <w:numPr>
          <w:ilvl w:val="0"/>
          <w:numId w:val="12"/>
        </w:numPr>
      </w:pPr>
      <w:r w:rsidRPr="00FF0772">
        <w:t>Tagasiside</w:t>
      </w:r>
      <w:r w:rsidR="00EF476F" w:rsidRPr="00FF0772">
        <w:t xml:space="preserve"> eksamitele</w:t>
      </w:r>
    </w:p>
    <w:p w14:paraId="7F75CFFC" w14:textId="2ABC98DD" w:rsidR="00DF72DC" w:rsidRDefault="00B765B0" w:rsidP="005468F4">
      <w:pPr>
        <w:pStyle w:val="Heading1"/>
        <w:jc w:val="center"/>
        <w:rPr>
          <w:color w:val="1F497D" w:themeColor="text2"/>
        </w:rPr>
      </w:pPr>
      <w:bookmarkStart w:id="25" w:name="_Toc48056612"/>
      <w:r>
        <w:rPr>
          <w:color w:val="1F497D" w:themeColor="text2"/>
        </w:rPr>
        <w:t>Praktilise digioskuste</w:t>
      </w:r>
      <w:r w:rsidR="00CF57E7" w:rsidRPr="00B765B0">
        <w:rPr>
          <w:color w:val="1F497D" w:themeColor="text2"/>
        </w:rPr>
        <w:t xml:space="preserve"> koolituse</w:t>
      </w:r>
      <w:r w:rsidR="00C90455" w:rsidRPr="00B765B0">
        <w:rPr>
          <w:color w:val="1F497D" w:themeColor="text2"/>
        </w:rPr>
        <w:t xml:space="preserve"> </w:t>
      </w:r>
      <w:r w:rsidR="00DF72DC" w:rsidRPr="00B765B0">
        <w:rPr>
          <w:color w:val="1F497D" w:themeColor="text2"/>
        </w:rPr>
        <w:t>tööklubi õppekava</w:t>
      </w:r>
      <w:bookmarkEnd w:id="25"/>
    </w:p>
    <w:p w14:paraId="69DEFDD4" w14:textId="77777777" w:rsidR="005468F4" w:rsidRPr="005468F4" w:rsidRDefault="005468F4" w:rsidP="005468F4"/>
    <w:p w14:paraId="34B53F16" w14:textId="0CADC7A6" w:rsidR="00C90455" w:rsidRPr="00AC4713" w:rsidRDefault="00C90455" w:rsidP="00C90455">
      <w:pPr>
        <w:pStyle w:val="Heading3"/>
        <w:rPr>
          <w:bCs w:val="0"/>
        </w:rPr>
      </w:pPr>
      <w:bookmarkStart w:id="26" w:name="_Toc454373615"/>
      <w:bookmarkStart w:id="27" w:name="_Toc454378620"/>
      <w:bookmarkStart w:id="28" w:name="_Toc460841573"/>
      <w:bookmarkStart w:id="29" w:name="_Toc460841749"/>
      <w:bookmarkStart w:id="30" w:name="_Toc460841895"/>
      <w:bookmarkStart w:id="31" w:name="_Toc48056613"/>
      <w:bookmarkStart w:id="32" w:name="_Toc454633898"/>
      <w:bookmarkEnd w:id="5"/>
      <w:r w:rsidRPr="00AC4713">
        <w:lastRenderedPageBreak/>
        <w:t xml:space="preserve">I moodul – </w:t>
      </w:r>
      <w:bookmarkEnd w:id="26"/>
      <w:bookmarkEnd w:id="27"/>
      <w:bookmarkEnd w:id="28"/>
      <w:bookmarkEnd w:id="29"/>
      <w:bookmarkEnd w:id="30"/>
      <w:r w:rsidR="000679ED" w:rsidRPr="000679ED">
        <w:t>Tänapäeva tööturg, töö otsimine, edukas tööle kandideerimine ja töötamine I:  Sissejuhatus tööklubisse. Tänapäeva töömaailm</w:t>
      </w:r>
      <w:bookmarkEnd w:id="31"/>
    </w:p>
    <w:p w14:paraId="7F172EBB" w14:textId="55FB0AD8" w:rsidR="00C90455" w:rsidRPr="009254D4" w:rsidRDefault="00DD5F34" w:rsidP="00C90455">
      <w:pPr>
        <w:pStyle w:val="NoSpacing"/>
        <w:rPr>
          <w:lang w:val="et-EE"/>
        </w:rPr>
      </w:pPr>
      <w:r>
        <w:rPr>
          <w:lang w:val="et-EE"/>
        </w:rPr>
        <w:t xml:space="preserve">• </w:t>
      </w:r>
      <w:r w:rsidR="008A5F25">
        <w:rPr>
          <w:lang w:val="et-EE"/>
        </w:rPr>
        <w:t>Kaasaegne töökeskkond, erinevad töövormid, töö ja eraelu sobitamine</w:t>
      </w:r>
      <w:r w:rsidR="00C90455" w:rsidRPr="009254D4">
        <w:rPr>
          <w:lang w:val="et-EE"/>
        </w:rPr>
        <w:t xml:space="preserve"> </w:t>
      </w:r>
    </w:p>
    <w:p w14:paraId="573005AB" w14:textId="3632C25C" w:rsidR="00C90455" w:rsidRDefault="00C90455" w:rsidP="00C90455">
      <w:pPr>
        <w:pStyle w:val="NoSpacing"/>
        <w:rPr>
          <w:lang w:val="et-EE"/>
        </w:rPr>
      </w:pPr>
      <w:r w:rsidRPr="009254D4">
        <w:rPr>
          <w:lang w:val="et-EE"/>
        </w:rPr>
        <w:t>• Võtmepädevused, mida eeldatakse tänapäeva töötajalt</w:t>
      </w:r>
    </w:p>
    <w:p w14:paraId="4F5E9714" w14:textId="78441FD3" w:rsidR="008A5F25" w:rsidRPr="009254D4" w:rsidRDefault="00C90455" w:rsidP="008A5F25">
      <w:pPr>
        <w:pStyle w:val="NoSpacing"/>
        <w:rPr>
          <w:lang w:val="et-EE"/>
        </w:rPr>
      </w:pPr>
      <w:r w:rsidRPr="69446B28">
        <w:rPr>
          <w:lang w:val="et-EE"/>
        </w:rPr>
        <w:t>• Erinevad karjääritüübid ja elustiili</w:t>
      </w:r>
      <w:r w:rsidR="7B8F2B23" w:rsidRPr="69446B28">
        <w:rPr>
          <w:lang w:val="et-EE"/>
        </w:rPr>
        <w:t>d</w:t>
      </w:r>
      <w:r w:rsidR="143FD522" w:rsidRPr="69446B28">
        <w:rPr>
          <w:lang w:val="et-EE"/>
        </w:rPr>
        <w:t>; töövaldkonnad ja uued ametid</w:t>
      </w:r>
    </w:p>
    <w:p w14:paraId="0B8758B8" w14:textId="08A30E02" w:rsidR="00C90455" w:rsidRPr="009254D4" w:rsidRDefault="00C90455" w:rsidP="00C90455">
      <w:pPr>
        <w:pStyle w:val="NoSpacing"/>
        <w:rPr>
          <w:lang w:val="et-EE"/>
        </w:rPr>
      </w:pPr>
      <w:r w:rsidRPr="69446B28">
        <w:rPr>
          <w:lang w:val="et-EE"/>
        </w:rPr>
        <w:t xml:space="preserve">• Tööotsing kui juhitud protsess - tööotsingu erinevad viisid ja võimalused (eeltöö tööturu kaardistamisel, tööandjate kohta info hankimine ja süstematiseerimine, </w:t>
      </w:r>
      <w:proofErr w:type="spellStart"/>
      <w:r w:rsidR="148869F2" w:rsidRPr="69446B28">
        <w:rPr>
          <w:lang w:val="et-EE"/>
        </w:rPr>
        <w:t>tööotsimis</w:t>
      </w:r>
      <w:r w:rsidR="7DD508C6" w:rsidRPr="69446B28">
        <w:rPr>
          <w:lang w:val="et-EE"/>
        </w:rPr>
        <w:t>portaalid</w:t>
      </w:r>
      <w:proofErr w:type="spellEnd"/>
      <w:r w:rsidR="148869F2" w:rsidRPr="69446B28">
        <w:rPr>
          <w:lang w:val="et-EE"/>
        </w:rPr>
        <w:t xml:space="preserve"> ja rakendused</w:t>
      </w:r>
    </w:p>
    <w:p w14:paraId="1D3548AA" w14:textId="77777777" w:rsidR="00C90455" w:rsidRPr="009254D4" w:rsidRDefault="00C90455" w:rsidP="00C90455">
      <w:pPr>
        <w:pStyle w:val="NoSpacing"/>
        <w:rPr>
          <w:lang w:val="et-EE"/>
        </w:rPr>
      </w:pPr>
      <w:r w:rsidRPr="009254D4">
        <w:rPr>
          <w:lang w:val="et-EE"/>
        </w:rPr>
        <w:t>• Tööandjate ja töövõtjate ootused</w:t>
      </w:r>
    </w:p>
    <w:p w14:paraId="3A9117EC" w14:textId="4171A63C" w:rsidR="00C90455" w:rsidRPr="009254D4" w:rsidRDefault="00C90455" w:rsidP="00C90455">
      <w:pPr>
        <w:spacing w:line="240" w:lineRule="auto"/>
        <w:jc w:val="both"/>
        <w:rPr>
          <w:i/>
        </w:rPr>
      </w:pPr>
      <w:r w:rsidRPr="009254D4">
        <w:t xml:space="preserve">• </w:t>
      </w:r>
      <w:r w:rsidRPr="009254D4">
        <w:rPr>
          <w:i/>
        </w:rPr>
        <w:t>Praktilised ülesanded</w:t>
      </w:r>
      <w:r w:rsidRPr="009254D4">
        <w:t xml:space="preserve">: </w:t>
      </w:r>
      <w:r w:rsidRPr="009254D4">
        <w:rPr>
          <w:i/>
        </w:rPr>
        <w:t>isikliku karjääri- ja elustiili analüüsimine, grupitöö- tööandja</w:t>
      </w:r>
      <w:r w:rsidR="006E7F41">
        <w:rPr>
          <w:i/>
        </w:rPr>
        <w:t xml:space="preserve"> vs töövõtja</w:t>
      </w:r>
      <w:r w:rsidRPr="009254D4">
        <w:rPr>
          <w:i/>
        </w:rPr>
        <w:t xml:space="preserve"> ootused, isiklike tööalaste ootuste ja võtmepädevu</w:t>
      </w:r>
      <w:r w:rsidR="006E7F41">
        <w:rPr>
          <w:i/>
        </w:rPr>
        <w:t>ste kaardistamine; suhtlemistreening</w:t>
      </w:r>
    </w:p>
    <w:p w14:paraId="7C08EADF" w14:textId="394E153E" w:rsidR="006E7F41" w:rsidRPr="006E7F41" w:rsidRDefault="00C90455" w:rsidP="006E7F41">
      <w:pPr>
        <w:pStyle w:val="Heading3"/>
      </w:pPr>
      <w:bookmarkStart w:id="33" w:name="_Toc454378622"/>
      <w:bookmarkStart w:id="34" w:name="_Toc460841575"/>
      <w:bookmarkStart w:id="35" w:name="_Toc460841751"/>
      <w:bookmarkStart w:id="36" w:name="_Toc460841897"/>
      <w:bookmarkStart w:id="37" w:name="_Toc48056614"/>
      <w:r w:rsidRPr="00AC4713">
        <w:t>II moodul –</w:t>
      </w:r>
      <w:bookmarkEnd w:id="33"/>
      <w:r w:rsidRPr="00AC4713">
        <w:t xml:space="preserve"> </w:t>
      </w:r>
      <w:bookmarkEnd w:id="34"/>
      <w:bookmarkEnd w:id="35"/>
      <w:bookmarkEnd w:id="36"/>
      <w:r w:rsidR="000679ED" w:rsidRPr="000679ED">
        <w:t>Tänapäeva tööturg, töö otsimine, edukas tööle kandideerimine ja töötamine II: Virtuaalse koostöö võimalused ja vormid töös</w:t>
      </w:r>
      <w:bookmarkEnd w:id="37"/>
    </w:p>
    <w:p w14:paraId="47DE1197" w14:textId="5E229A6C" w:rsidR="009254D4" w:rsidRPr="0099438F" w:rsidRDefault="00C90455" w:rsidP="009254D4">
      <w:pPr>
        <w:pStyle w:val="NoSpacing"/>
        <w:rPr>
          <w:lang w:val="et-EE"/>
        </w:rPr>
      </w:pPr>
      <w:r w:rsidRPr="69446B28">
        <w:rPr>
          <w:lang w:val="et-EE"/>
        </w:rPr>
        <w:t xml:space="preserve">• </w:t>
      </w:r>
      <w:r w:rsidR="009254D4" w:rsidRPr="69446B28">
        <w:rPr>
          <w:lang w:val="et-EE"/>
        </w:rPr>
        <w:t>Oskus töötada tulemuslikult erinevates töörühmades</w:t>
      </w:r>
      <w:r w:rsidR="6DE06AF5" w:rsidRPr="69446B28">
        <w:rPr>
          <w:lang w:val="et-EE"/>
        </w:rPr>
        <w:t xml:space="preserve"> aja iseseisvalt, ajajuhtimine</w:t>
      </w:r>
    </w:p>
    <w:p w14:paraId="1BD13FCA" w14:textId="77777777" w:rsidR="00C90455" w:rsidRPr="0099438F" w:rsidRDefault="009254D4" w:rsidP="009254D4">
      <w:pPr>
        <w:pStyle w:val="NoSpacing"/>
        <w:rPr>
          <w:lang w:val="et-EE"/>
        </w:rPr>
      </w:pPr>
      <w:r w:rsidRPr="0099438F">
        <w:rPr>
          <w:lang w:val="et-EE"/>
        </w:rPr>
        <w:t xml:space="preserve">• </w:t>
      </w:r>
      <w:r w:rsidR="0099438F" w:rsidRPr="0099438F">
        <w:rPr>
          <w:lang w:val="et-EE"/>
        </w:rPr>
        <w:t>Erinevad platvormid, mida kasutatakse Eestis virtuaalseks koostööks</w:t>
      </w:r>
    </w:p>
    <w:p w14:paraId="0096180F" w14:textId="17FE01F6" w:rsidR="0099438F" w:rsidRPr="0099438F" w:rsidRDefault="0099438F" w:rsidP="009254D4">
      <w:pPr>
        <w:pStyle w:val="NoSpacing"/>
        <w:rPr>
          <w:lang w:val="et-EE"/>
        </w:rPr>
      </w:pPr>
      <w:r w:rsidRPr="69446B28">
        <w:rPr>
          <w:lang w:val="et-EE"/>
        </w:rPr>
        <w:t>• Näited ettevõttetest, kus k</w:t>
      </w:r>
      <w:r w:rsidR="006E7F41">
        <w:rPr>
          <w:lang w:val="et-EE"/>
        </w:rPr>
        <w:t>asutatakse virtuaalseid koostöö</w:t>
      </w:r>
      <w:r w:rsidRPr="69446B28">
        <w:rPr>
          <w:lang w:val="et-EE"/>
        </w:rPr>
        <w:t>võimalusi</w:t>
      </w:r>
    </w:p>
    <w:p w14:paraId="74F7BDA8" w14:textId="77777777" w:rsidR="00C90455" w:rsidRPr="0099438F" w:rsidRDefault="00C90455" w:rsidP="00C90455">
      <w:pPr>
        <w:pStyle w:val="NoSpacing"/>
        <w:rPr>
          <w:i/>
          <w:lang w:val="et-EE"/>
        </w:rPr>
      </w:pPr>
      <w:r w:rsidRPr="0099438F">
        <w:rPr>
          <w:lang w:val="et-EE"/>
        </w:rPr>
        <w:t xml:space="preserve">• </w:t>
      </w:r>
      <w:r w:rsidRPr="0099438F">
        <w:rPr>
          <w:i/>
          <w:lang w:val="et-EE"/>
        </w:rPr>
        <w:t xml:space="preserve">Praktilised ülesanded: </w:t>
      </w:r>
      <w:r w:rsidR="0099438F" w:rsidRPr="0099438F">
        <w:rPr>
          <w:i/>
          <w:lang w:val="et-EE"/>
        </w:rPr>
        <w:t>meeskonnana läbi viia praktiline tööalane ülesanne, kasutades virtuaalset koostöö platvormi</w:t>
      </w:r>
      <w:r w:rsidRPr="0099438F">
        <w:rPr>
          <w:i/>
          <w:lang w:val="et-EE"/>
        </w:rPr>
        <w:t xml:space="preserve"> </w:t>
      </w:r>
    </w:p>
    <w:p w14:paraId="10334E1F" w14:textId="4B34BDE8" w:rsidR="00C90455" w:rsidRPr="00AC4713" w:rsidRDefault="00C90455" w:rsidP="00C90455">
      <w:pPr>
        <w:pStyle w:val="Heading3"/>
      </w:pPr>
      <w:bookmarkStart w:id="38" w:name="_Toc454378623"/>
      <w:bookmarkStart w:id="39" w:name="_Toc460841576"/>
      <w:bookmarkStart w:id="40" w:name="_Toc460841752"/>
      <w:bookmarkStart w:id="41" w:name="_Toc460841898"/>
      <w:bookmarkStart w:id="42" w:name="_Toc48056615"/>
      <w:r w:rsidRPr="00AC4713">
        <w:t>I</w:t>
      </w:r>
      <w:r w:rsidR="00130EF9">
        <w:t>II</w:t>
      </w:r>
      <w:r w:rsidRPr="00AC4713">
        <w:t xml:space="preserve"> moodul –</w:t>
      </w:r>
      <w:bookmarkEnd w:id="38"/>
      <w:r w:rsidRPr="00AC4713">
        <w:t xml:space="preserve"> </w:t>
      </w:r>
      <w:bookmarkEnd w:id="39"/>
      <w:bookmarkEnd w:id="40"/>
      <w:bookmarkEnd w:id="41"/>
      <w:r w:rsidR="000679ED">
        <w:t>T</w:t>
      </w:r>
      <w:r w:rsidR="000679ED" w:rsidRPr="000679ED">
        <w:t>änapäeva tööturg, töö otsimine, edukas tööle kandideerimine ja töötamine III: Enesejuhtimine ja mobiilsus töökohal</w:t>
      </w:r>
      <w:bookmarkEnd w:id="42"/>
    </w:p>
    <w:p w14:paraId="22A8DB74" w14:textId="1D7158F1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>• Tööl püsimiseks vajalikud oskused</w:t>
      </w:r>
      <w:r w:rsidR="00585A02" w:rsidRPr="00585A02">
        <w:rPr>
          <w:lang w:val="et-EE"/>
        </w:rPr>
        <w:t xml:space="preserve"> ja järjepidev enesearendamine</w:t>
      </w:r>
    </w:p>
    <w:p w14:paraId="557F51A5" w14:textId="3640E511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 xml:space="preserve">• </w:t>
      </w:r>
      <w:r w:rsidR="00585A02" w:rsidRPr="00585A02">
        <w:rPr>
          <w:lang w:val="et-EE"/>
        </w:rPr>
        <w:t>Reaalne ja virtuaalne „mina“</w:t>
      </w:r>
    </w:p>
    <w:p w14:paraId="40B5A37E" w14:textId="77777777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 xml:space="preserve">• Enesekehtestamine. Konfliktidega toimetulek </w:t>
      </w:r>
    </w:p>
    <w:p w14:paraId="1E73415A" w14:textId="77777777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>• Meeskond - koostöö ja erinevad rollid</w:t>
      </w:r>
    </w:p>
    <w:p w14:paraId="1299F5E9" w14:textId="0CECB5EE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 xml:space="preserve">• </w:t>
      </w:r>
      <w:r w:rsidRPr="00585A02">
        <w:rPr>
          <w:i/>
          <w:lang w:val="et-EE"/>
        </w:rPr>
        <w:t xml:space="preserve">Praktilised ülesanded: </w:t>
      </w:r>
      <w:r w:rsidR="00585A02">
        <w:rPr>
          <w:i/>
          <w:lang w:val="et-EE"/>
        </w:rPr>
        <w:t>individuaalsed ja meeskonnaülesanded erinevate suhtlemisstiilide</w:t>
      </w:r>
      <w:r w:rsidR="00B113FD">
        <w:rPr>
          <w:i/>
          <w:lang w:val="et-EE"/>
        </w:rPr>
        <w:t xml:space="preserve">, sobilike </w:t>
      </w:r>
      <w:proofErr w:type="spellStart"/>
      <w:r w:rsidRPr="00585A02">
        <w:rPr>
          <w:i/>
          <w:lang w:val="et-EE"/>
        </w:rPr>
        <w:t>enesekehte</w:t>
      </w:r>
      <w:r w:rsidR="00B113FD">
        <w:rPr>
          <w:i/>
          <w:lang w:val="et-EE"/>
        </w:rPr>
        <w:t>stamis</w:t>
      </w:r>
      <w:r w:rsidRPr="00585A02">
        <w:rPr>
          <w:i/>
          <w:lang w:val="et-EE"/>
        </w:rPr>
        <w:t>viisi</w:t>
      </w:r>
      <w:proofErr w:type="spellEnd"/>
      <w:r w:rsidRPr="00585A02">
        <w:rPr>
          <w:i/>
          <w:lang w:val="et-EE"/>
        </w:rPr>
        <w:t xml:space="preserve"> väljaselgitamine, suhtlemisstiili ja konfliktidega toimetuleku analüüs, meeskonnatöö praktiline harjutamine. Kokkuvõte tööotsinguplaanist</w:t>
      </w:r>
    </w:p>
    <w:p w14:paraId="57F139FF" w14:textId="5AF7DC20" w:rsidR="00EA352E" w:rsidRPr="00FF0772" w:rsidRDefault="00130EF9" w:rsidP="00EA352E">
      <w:pPr>
        <w:pStyle w:val="Heading3"/>
      </w:pPr>
      <w:bookmarkStart w:id="43" w:name="_Toc48056616"/>
      <w:r>
        <w:t>I</w:t>
      </w:r>
      <w:r w:rsidR="00EA352E" w:rsidRPr="00FF0772">
        <w:t xml:space="preserve">V moodul – </w:t>
      </w:r>
      <w:bookmarkEnd w:id="32"/>
      <w:r w:rsidR="000679ED" w:rsidRPr="000679ED">
        <w:t>Tänapäeva tööturg, töö otsimine, edukas tööle kandideerimine ja töötamine IV - ettevõtte külastus</w:t>
      </w:r>
      <w:bookmarkEnd w:id="43"/>
    </w:p>
    <w:p w14:paraId="6B523315" w14:textId="77777777" w:rsidR="0019314B" w:rsidRDefault="00F74793" w:rsidP="00B113FD">
      <w:pPr>
        <w:numPr>
          <w:ilvl w:val="0"/>
          <w:numId w:val="12"/>
        </w:numPr>
        <w:contextualSpacing/>
      </w:pPr>
      <w:r w:rsidRPr="001E5982">
        <w:t xml:space="preserve">Külastame erinevaid ettevõtteid, kes täna kasutavad igapäevaselt oma töös </w:t>
      </w:r>
    </w:p>
    <w:p w14:paraId="0DD052BD" w14:textId="07092C6C" w:rsidR="00EA352E" w:rsidRPr="001E5982" w:rsidRDefault="00F74793" w:rsidP="0019314B">
      <w:pPr>
        <w:ind w:left="720"/>
        <w:contextualSpacing/>
      </w:pPr>
      <w:r w:rsidRPr="001E5982">
        <w:t xml:space="preserve">erinevaid virtuaalkoostöö vorme. </w:t>
      </w:r>
    </w:p>
    <w:p w14:paraId="0F451956" w14:textId="682BBF76" w:rsidR="000679ED" w:rsidRDefault="007B01DE" w:rsidP="000679ED">
      <w:pPr>
        <w:pStyle w:val="Heading3"/>
      </w:pPr>
      <w:bookmarkStart w:id="44" w:name="_Toc458615737"/>
      <w:bookmarkStart w:id="45" w:name="_Toc48056617"/>
      <w:r w:rsidRPr="00FF0772">
        <w:t>V moodul –</w:t>
      </w:r>
      <w:r w:rsidR="009731B1">
        <w:t xml:space="preserve"> </w:t>
      </w:r>
      <w:bookmarkStart w:id="46" w:name="_Toc454360707"/>
      <w:bookmarkStart w:id="47" w:name="_Toc458615738"/>
      <w:bookmarkEnd w:id="44"/>
      <w:r w:rsidR="000679ED" w:rsidRPr="000679ED">
        <w:t xml:space="preserve">Tänapäeva tööturg, töö otsimine, edukas tööle kandideerimine ja töötamine </w:t>
      </w:r>
      <w:r w:rsidR="00EA1B31">
        <w:br/>
      </w:r>
      <w:r w:rsidR="000679ED" w:rsidRPr="000679ED">
        <w:t xml:space="preserve">V </w:t>
      </w:r>
      <w:r w:rsidR="00EA1B31">
        <w:t>–</w:t>
      </w:r>
      <w:r w:rsidR="000679ED" w:rsidRPr="000679ED">
        <w:t xml:space="preserve"> </w:t>
      </w:r>
      <w:r w:rsidR="00EA1B31">
        <w:t>Virtuaalne koostöö</w:t>
      </w:r>
      <w:bookmarkEnd w:id="45"/>
    </w:p>
    <w:p w14:paraId="207F348F" w14:textId="00B80B06" w:rsidR="00EA1B31" w:rsidRPr="001C546A" w:rsidRDefault="00EA1B31" w:rsidP="001C546A">
      <w:pPr>
        <w:pStyle w:val="NoSpacing"/>
        <w:numPr>
          <w:ilvl w:val="0"/>
          <w:numId w:val="14"/>
        </w:numPr>
        <w:rPr>
          <w:lang w:val="et-EE"/>
        </w:rPr>
      </w:pPr>
      <w:r w:rsidRPr="00585A02">
        <w:rPr>
          <w:lang w:val="et-EE"/>
        </w:rPr>
        <w:t>Erinevad töölepingu liig</w:t>
      </w:r>
      <w:r w:rsidRPr="001C546A">
        <w:rPr>
          <w:lang w:val="et-EE"/>
        </w:rPr>
        <w:t xml:space="preserve">id </w:t>
      </w:r>
    </w:p>
    <w:p w14:paraId="2B345E19" w14:textId="7A40BC28" w:rsidR="000A546D" w:rsidRPr="00EA1B31" w:rsidRDefault="000A546D" w:rsidP="00B113FD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EA1B31">
        <w:rPr>
          <w:rFonts w:ascii="Calibri" w:eastAsia="Times New Roman" w:hAnsi="Calibri" w:cs="Times New Roman"/>
          <w:lang w:eastAsia="et-EE"/>
        </w:rPr>
        <w:t>Tööpakkumiste info veebis</w:t>
      </w:r>
    </w:p>
    <w:p w14:paraId="769A96A3" w14:textId="77777777" w:rsidR="000A546D" w:rsidRPr="00EA1B31" w:rsidRDefault="000A546D" w:rsidP="00B113FD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EA1B31">
        <w:rPr>
          <w:rFonts w:ascii="Calibri" w:eastAsia="Times New Roman" w:hAnsi="Calibri" w:cs="Times New Roman"/>
          <w:lang w:eastAsia="et-EE"/>
        </w:rPr>
        <w:t>Infootsing e-teenuste kasutamiseks</w:t>
      </w:r>
    </w:p>
    <w:p w14:paraId="0D5058BB" w14:textId="77777777" w:rsidR="000A546D" w:rsidRPr="00EA1B31" w:rsidRDefault="000A546D" w:rsidP="00B113FD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EA1B31">
        <w:rPr>
          <w:rFonts w:ascii="Calibri" w:eastAsia="Times New Roman" w:hAnsi="Calibri" w:cs="Times New Roman"/>
          <w:lang w:eastAsia="et-EE"/>
        </w:rPr>
        <w:t>Dokumentide (sh dokumentide kogumi) digiallkirjastamine, krüpteerimine, teised autoriseerimise vahendid ja dokumentide edastamine</w:t>
      </w:r>
    </w:p>
    <w:p w14:paraId="3FE9F23F" w14:textId="7F24B30E" w:rsidR="00292B31" w:rsidRPr="005468F4" w:rsidRDefault="000A546D" w:rsidP="00292B31">
      <w:pPr>
        <w:pStyle w:val="ListBullet"/>
        <w:numPr>
          <w:ilvl w:val="0"/>
          <w:numId w:val="14"/>
        </w:numPr>
        <w:rPr>
          <w:i/>
          <w:lang w:eastAsia="et-EE"/>
        </w:rPr>
      </w:pPr>
      <w:r w:rsidRPr="00EA1B31">
        <w:rPr>
          <w:rFonts w:cstheme="minorHAnsi"/>
          <w:i/>
        </w:rPr>
        <w:t>Praktilised ülesanded</w:t>
      </w:r>
      <w:r w:rsidRPr="00EA1B31">
        <w:rPr>
          <w:i/>
          <w:lang w:eastAsia="et-EE"/>
        </w:rPr>
        <w:t>: sobivate tööpakkumiste otsimine; dokumendi (elulookirjelduse) digiallkirjastamine ja edastamine</w:t>
      </w:r>
      <w:bookmarkEnd w:id="46"/>
      <w:bookmarkEnd w:id="47"/>
    </w:p>
    <w:sectPr w:rsidR="00292B31" w:rsidRPr="005468F4" w:rsidSect="006F738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7D8C" w14:textId="77777777" w:rsidR="00C21E68" w:rsidRDefault="00C21E68" w:rsidP="00720D31">
      <w:pPr>
        <w:spacing w:after="0" w:line="240" w:lineRule="auto"/>
      </w:pPr>
      <w:r>
        <w:separator/>
      </w:r>
    </w:p>
  </w:endnote>
  <w:endnote w:type="continuationSeparator" w:id="0">
    <w:p w14:paraId="5DC20BE3" w14:textId="77777777" w:rsidR="00C21E68" w:rsidRDefault="00C21E68" w:rsidP="00720D31">
      <w:pPr>
        <w:spacing w:after="0" w:line="240" w:lineRule="auto"/>
      </w:pPr>
      <w:r>
        <w:continuationSeparator/>
      </w:r>
    </w:p>
  </w:endnote>
  <w:endnote w:type="continuationNotice" w:id="1">
    <w:p w14:paraId="24B7F83B" w14:textId="77777777" w:rsidR="00C21E68" w:rsidRDefault="00C21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77259"/>
      <w:docPartObj>
        <w:docPartGallery w:val="Page Numbers (Bottom of Page)"/>
        <w:docPartUnique/>
      </w:docPartObj>
    </w:sdtPr>
    <w:sdtEndPr/>
    <w:sdtContent>
      <w:p w14:paraId="70FA9731" w14:textId="5127B3E0" w:rsidR="006F738A" w:rsidRDefault="006F73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DE523C" w14:textId="77777777" w:rsidR="00C21E68" w:rsidRDefault="00C2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21E68" w14:paraId="0746E34D" w14:textId="77777777" w:rsidTr="6A869797">
      <w:tc>
        <w:tcPr>
          <w:tcW w:w="3024" w:type="dxa"/>
        </w:tcPr>
        <w:p w14:paraId="42A30AA6" w14:textId="3DFB14FE" w:rsidR="00C21E68" w:rsidRDefault="00C21E68" w:rsidP="6A869797">
          <w:pPr>
            <w:pStyle w:val="Header"/>
            <w:ind w:left="-115"/>
          </w:pPr>
        </w:p>
      </w:tc>
      <w:tc>
        <w:tcPr>
          <w:tcW w:w="3024" w:type="dxa"/>
        </w:tcPr>
        <w:p w14:paraId="465E679B" w14:textId="0E1D356F" w:rsidR="00C21E68" w:rsidRDefault="00C21E68" w:rsidP="6A869797">
          <w:pPr>
            <w:pStyle w:val="Header"/>
            <w:jc w:val="center"/>
          </w:pPr>
        </w:p>
      </w:tc>
      <w:tc>
        <w:tcPr>
          <w:tcW w:w="3024" w:type="dxa"/>
        </w:tcPr>
        <w:p w14:paraId="09E37694" w14:textId="2E9DFD0A" w:rsidR="00C21E68" w:rsidRDefault="00C21E68" w:rsidP="6A869797">
          <w:pPr>
            <w:pStyle w:val="Header"/>
            <w:ind w:right="-115"/>
            <w:jc w:val="right"/>
          </w:pPr>
        </w:p>
      </w:tc>
    </w:tr>
  </w:tbl>
  <w:p w14:paraId="7862DD29" w14:textId="5BF223EC" w:rsidR="00C21E68" w:rsidRDefault="00C21E68" w:rsidP="6A869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E8EE" w14:textId="77777777" w:rsidR="00C21E68" w:rsidRDefault="00C21E68" w:rsidP="00720D31">
      <w:pPr>
        <w:spacing w:after="0" w:line="240" w:lineRule="auto"/>
      </w:pPr>
      <w:r>
        <w:separator/>
      </w:r>
    </w:p>
  </w:footnote>
  <w:footnote w:type="continuationSeparator" w:id="0">
    <w:p w14:paraId="4F6526E3" w14:textId="77777777" w:rsidR="00C21E68" w:rsidRDefault="00C21E68" w:rsidP="00720D31">
      <w:pPr>
        <w:spacing w:after="0" w:line="240" w:lineRule="auto"/>
      </w:pPr>
      <w:r>
        <w:continuationSeparator/>
      </w:r>
    </w:p>
  </w:footnote>
  <w:footnote w:type="continuationNotice" w:id="1">
    <w:p w14:paraId="383408A9" w14:textId="77777777" w:rsidR="00C21E68" w:rsidRDefault="00C21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FE72" w14:textId="237C0FCD" w:rsidR="00C21E68" w:rsidRDefault="00C21E68" w:rsidP="00225401">
    <w:pPr>
      <w:pStyle w:val="Header"/>
      <w:jc w:val="center"/>
    </w:pPr>
    <w:r>
      <w:t>Projekt „</w:t>
    </w:r>
    <w:r w:rsidR="00D17104">
      <w:t>K</w:t>
    </w:r>
    <w:r>
      <w:t xml:space="preserve">aasaegsete </w:t>
    </w:r>
    <w:r w:rsidRPr="008326BE">
      <w:t>digi</w:t>
    </w:r>
    <w:r w:rsidR="00D17104">
      <w:t>kompetentside</w:t>
    </w:r>
    <w:r w:rsidRPr="008326BE">
      <w:t xml:space="preserve"> koolitus</w:t>
    </w:r>
    <w:r>
      <w:t>“</w:t>
    </w:r>
    <w:r w:rsidR="00295991">
      <w:t>,</w:t>
    </w:r>
  </w:p>
  <w:p w14:paraId="7866AD13" w14:textId="054B2858" w:rsidR="00C21E68" w:rsidRDefault="00295991" w:rsidP="00066D55">
    <w:pPr>
      <w:pStyle w:val="Header"/>
      <w:jc w:val="center"/>
    </w:pPr>
    <w:r>
      <w:t xml:space="preserve">Praktilise digioskuste </w:t>
    </w:r>
    <w:r w:rsidR="00C21E68">
      <w:t>koolituse ja tööklubi õppekava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21E68" w14:paraId="68F5D287" w14:textId="77777777" w:rsidTr="6A869797">
      <w:tc>
        <w:tcPr>
          <w:tcW w:w="3024" w:type="dxa"/>
        </w:tcPr>
        <w:p w14:paraId="39C8FD1F" w14:textId="0A838B85" w:rsidR="00C21E68" w:rsidRDefault="00C21E68" w:rsidP="6A869797">
          <w:pPr>
            <w:pStyle w:val="Header"/>
            <w:ind w:left="-115"/>
          </w:pPr>
        </w:p>
      </w:tc>
      <w:tc>
        <w:tcPr>
          <w:tcW w:w="3024" w:type="dxa"/>
        </w:tcPr>
        <w:p w14:paraId="7197A56B" w14:textId="341D4CAA" w:rsidR="00C21E68" w:rsidRDefault="00C21E68" w:rsidP="6A869797">
          <w:pPr>
            <w:pStyle w:val="Header"/>
            <w:jc w:val="center"/>
          </w:pPr>
        </w:p>
      </w:tc>
      <w:tc>
        <w:tcPr>
          <w:tcW w:w="3024" w:type="dxa"/>
        </w:tcPr>
        <w:p w14:paraId="410869C8" w14:textId="53D8CA47" w:rsidR="00C21E68" w:rsidRDefault="00C21E68" w:rsidP="6A869797">
          <w:pPr>
            <w:pStyle w:val="Header"/>
            <w:ind w:right="-115"/>
            <w:jc w:val="right"/>
          </w:pPr>
        </w:p>
      </w:tc>
    </w:tr>
  </w:tbl>
  <w:p w14:paraId="3C20BCED" w14:textId="6FFACFBC" w:rsidR="00C21E68" w:rsidRDefault="00C21E68" w:rsidP="6A869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AA497F2"/>
    <w:lvl w:ilvl="0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3C12C97"/>
    <w:multiLevelType w:val="multilevel"/>
    <w:tmpl w:val="B83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F6A95"/>
    <w:multiLevelType w:val="hybridMultilevel"/>
    <w:tmpl w:val="4B6A82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143"/>
    <w:multiLevelType w:val="hybridMultilevel"/>
    <w:tmpl w:val="C63A2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7A2"/>
    <w:multiLevelType w:val="hybridMultilevel"/>
    <w:tmpl w:val="A8B84C38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F66F6"/>
    <w:multiLevelType w:val="multilevel"/>
    <w:tmpl w:val="861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A046A"/>
    <w:multiLevelType w:val="multilevel"/>
    <w:tmpl w:val="F16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D477A"/>
    <w:multiLevelType w:val="multilevel"/>
    <w:tmpl w:val="95F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B30C8"/>
    <w:multiLevelType w:val="hybridMultilevel"/>
    <w:tmpl w:val="2EC83A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59BA"/>
    <w:multiLevelType w:val="multilevel"/>
    <w:tmpl w:val="DB3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E6742"/>
    <w:multiLevelType w:val="hybridMultilevel"/>
    <w:tmpl w:val="3334D5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41D2"/>
    <w:multiLevelType w:val="hybridMultilevel"/>
    <w:tmpl w:val="CA7697EE"/>
    <w:lvl w:ilvl="0" w:tplc="8EBE8F0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453A72"/>
    <w:multiLevelType w:val="hybridMultilevel"/>
    <w:tmpl w:val="ABD234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C50D6"/>
    <w:multiLevelType w:val="hybridMultilevel"/>
    <w:tmpl w:val="F0FE00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C4DF8"/>
    <w:multiLevelType w:val="multilevel"/>
    <w:tmpl w:val="AB1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B40F7"/>
    <w:multiLevelType w:val="hybridMultilevel"/>
    <w:tmpl w:val="1040B2B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430F"/>
    <w:multiLevelType w:val="hybridMultilevel"/>
    <w:tmpl w:val="973C7B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1F7D"/>
    <w:multiLevelType w:val="multilevel"/>
    <w:tmpl w:val="883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84E52"/>
    <w:multiLevelType w:val="multilevel"/>
    <w:tmpl w:val="E9F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1069B3"/>
    <w:multiLevelType w:val="hybridMultilevel"/>
    <w:tmpl w:val="7C9E311A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50014"/>
    <w:multiLevelType w:val="hybridMultilevel"/>
    <w:tmpl w:val="48BE0A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25DD"/>
    <w:multiLevelType w:val="multilevel"/>
    <w:tmpl w:val="7CC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2F5C30"/>
    <w:multiLevelType w:val="multilevel"/>
    <w:tmpl w:val="F4C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CF0CBF"/>
    <w:multiLevelType w:val="hybridMultilevel"/>
    <w:tmpl w:val="7F4AAFF2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135AC"/>
    <w:multiLevelType w:val="hybridMultilevel"/>
    <w:tmpl w:val="7C7656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1565"/>
    <w:multiLevelType w:val="hybridMultilevel"/>
    <w:tmpl w:val="EC6C7E40"/>
    <w:lvl w:ilvl="0" w:tplc="8EBE8F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348E5"/>
    <w:multiLevelType w:val="hybridMultilevel"/>
    <w:tmpl w:val="455675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2ED3"/>
    <w:multiLevelType w:val="hybridMultilevel"/>
    <w:tmpl w:val="336AD9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4215A"/>
    <w:multiLevelType w:val="hybridMultilevel"/>
    <w:tmpl w:val="4DA42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5587F"/>
    <w:multiLevelType w:val="hybridMultilevel"/>
    <w:tmpl w:val="7632D9BA"/>
    <w:lvl w:ilvl="0" w:tplc="8EBE8F0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D8550D"/>
    <w:multiLevelType w:val="hybridMultilevel"/>
    <w:tmpl w:val="21BCA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C429C"/>
    <w:multiLevelType w:val="hybridMultilevel"/>
    <w:tmpl w:val="4F306C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4AF1"/>
    <w:multiLevelType w:val="hybridMultilevel"/>
    <w:tmpl w:val="F4A03D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6"/>
  </w:num>
  <w:num w:numId="5">
    <w:abstractNumId w:val="26"/>
  </w:num>
  <w:num w:numId="6">
    <w:abstractNumId w:val="19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7"/>
  </w:num>
  <w:num w:numId="12">
    <w:abstractNumId w:val="10"/>
  </w:num>
  <w:num w:numId="13">
    <w:abstractNumId w:val="27"/>
  </w:num>
  <w:num w:numId="14">
    <w:abstractNumId w:val="1"/>
  </w:num>
  <w:num w:numId="15">
    <w:abstractNumId w:val="0"/>
  </w:num>
  <w:num w:numId="16">
    <w:abstractNumId w:val="4"/>
  </w:num>
  <w:num w:numId="17">
    <w:abstractNumId w:val="22"/>
  </w:num>
  <w:num w:numId="18">
    <w:abstractNumId w:val="23"/>
  </w:num>
  <w:num w:numId="19">
    <w:abstractNumId w:val="8"/>
  </w:num>
  <w:num w:numId="20">
    <w:abstractNumId w:val="30"/>
  </w:num>
  <w:num w:numId="21">
    <w:abstractNumId w:val="11"/>
  </w:num>
  <w:num w:numId="22">
    <w:abstractNumId w:val="29"/>
  </w:num>
  <w:num w:numId="23">
    <w:abstractNumId w:val="12"/>
  </w:num>
  <w:num w:numId="24">
    <w:abstractNumId w:val="20"/>
  </w:num>
  <w:num w:numId="25">
    <w:abstractNumId w:val="24"/>
  </w:num>
  <w:num w:numId="26">
    <w:abstractNumId w:val="13"/>
  </w:num>
  <w:num w:numId="27">
    <w:abstractNumId w:val="3"/>
  </w:num>
  <w:num w:numId="28">
    <w:abstractNumId w:val="32"/>
  </w:num>
  <w:num w:numId="29">
    <w:abstractNumId w:val="25"/>
  </w:num>
  <w:num w:numId="30">
    <w:abstractNumId w:val="14"/>
  </w:num>
  <w:num w:numId="31">
    <w:abstractNumId w:val="17"/>
  </w:num>
  <w:num w:numId="32">
    <w:abstractNumId w:val="5"/>
  </w:num>
  <w:num w:numId="33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03"/>
    <w:rsid w:val="00000843"/>
    <w:rsid w:val="000025BC"/>
    <w:rsid w:val="00006918"/>
    <w:rsid w:val="000077E7"/>
    <w:rsid w:val="00017F8F"/>
    <w:rsid w:val="000367C9"/>
    <w:rsid w:val="00036E22"/>
    <w:rsid w:val="00041D03"/>
    <w:rsid w:val="00044042"/>
    <w:rsid w:val="00052FD3"/>
    <w:rsid w:val="000571C7"/>
    <w:rsid w:val="00061A5A"/>
    <w:rsid w:val="00061E96"/>
    <w:rsid w:val="00066311"/>
    <w:rsid w:val="00066D55"/>
    <w:rsid w:val="000679ED"/>
    <w:rsid w:val="00073769"/>
    <w:rsid w:val="000774B1"/>
    <w:rsid w:val="00084230"/>
    <w:rsid w:val="0008498C"/>
    <w:rsid w:val="00091D44"/>
    <w:rsid w:val="00092C42"/>
    <w:rsid w:val="000A546D"/>
    <w:rsid w:val="000B29F4"/>
    <w:rsid w:val="000B561F"/>
    <w:rsid w:val="000C07B3"/>
    <w:rsid w:val="000C4ECE"/>
    <w:rsid w:val="000D38A1"/>
    <w:rsid w:val="000E40B8"/>
    <w:rsid w:val="000E5C7F"/>
    <w:rsid w:val="000F3DF2"/>
    <w:rsid w:val="000F5056"/>
    <w:rsid w:val="001051BD"/>
    <w:rsid w:val="00107226"/>
    <w:rsid w:val="0011096B"/>
    <w:rsid w:val="00117B23"/>
    <w:rsid w:val="001225FC"/>
    <w:rsid w:val="0012554C"/>
    <w:rsid w:val="00130EF9"/>
    <w:rsid w:val="00136C87"/>
    <w:rsid w:val="00144C5A"/>
    <w:rsid w:val="00146D1F"/>
    <w:rsid w:val="00147E7A"/>
    <w:rsid w:val="00151EF8"/>
    <w:rsid w:val="0015208A"/>
    <w:rsid w:val="00155ABF"/>
    <w:rsid w:val="00160885"/>
    <w:rsid w:val="001623DD"/>
    <w:rsid w:val="00166B17"/>
    <w:rsid w:val="00171016"/>
    <w:rsid w:val="00173715"/>
    <w:rsid w:val="00173F40"/>
    <w:rsid w:val="001760AB"/>
    <w:rsid w:val="00176C31"/>
    <w:rsid w:val="0018026D"/>
    <w:rsid w:val="00181CBB"/>
    <w:rsid w:val="0019314B"/>
    <w:rsid w:val="001A200F"/>
    <w:rsid w:val="001A6FF0"/>
    <w:rsid w:val="001B145A"/>
    <w:rsid w:val="001C2497"/>
    <w:rsid w:val="001C546A"/>
    <w:rsid w:val="001C5B61"/>
    <w:rsid w:val="001D4608"/>
    <w:rsid w:val="001D5D2F"/>
    <w:rsid w:val="001D7110"/>
    <w:rsid w:val="001E1CC4"/>
    <w:rsid w:val="001E288E"/>
    <w:rsid w:val="001E5982"/>
    <w:rsid w:val="001E6D2D"/>
    <w:rsid w:val="001F1106"/>
    <w:rsid w:val="001F1816"/>
    <w:rsid w:val="002003A8"/>
    <w:rsid w:val="00200B88"/>
    <w:rsid w:val="002021BA"/>
    <w:rsid w:val="002021D8"/>
    <w:rsid w:val="00210DD4"/>
    <w:rsid w:val="002117BF"/>
    <w:rsid w:val="0021542A"/>
    <w:rsid w:val="0021683B"/>
    <w:rsid w:val="00220065"/>
    <w:rsid w:val="002213A4"/>
    <w:rsid w:val="00225401"/>
    <w:rsid w:val="00234348"/>
    <w:rsid w:val="00234372"/>
    <w:rsid w:val="002370F6"/>
    <w:rsid w:val="002376BA"/>
    <w:rsid w:val="00247292"/>
    <w:rsid w:val="00251D72"/>
    <w:rsid w:val="00253E95"/>
    <w:rsid w:val="00257EC5"/>
    <w:rsid w:val="00273D9F"/>
    <w:rsid w:val="002801CE"/>
    <w:rsid w:val="0028162A"/>
    <w:rsid w:val="00281AF4"/>
    <w:rsid w:val="002837FE"/>
    <w:rsid w:val="00284A07"/>
    <w:rsid w:val="002865FF"/>
    <w:rsid w:val="00290435"/>
    <w:rsid w:val="00292439"/>
    <w:rsid w:val="00292B31"/>
    <w:rsid w:val="00295991"/>
    <w:rsid w:val="002967E7"/>
    <w:rsid w:val="00296932"/>
    <w:rsid w:val="002A164C"/>
    <w:rsid w:val="002A1BE6"/>
    <w:rsid w:val="002B028A"/>
    <w:rsid w:val="002B18AB"/>
    <w:rsid w:val="002B4DBE"/>
    <w:rsid w:val="002C08EC"/>
    <w:rsid w:val="002C0F93"/>
    <w:rsid w:val="002C1F86"/>
    <w:rsid w:val="002C5259"/>
    <w:rsid w:val="002D362C"/>
    <w:rsid w:val="002E6F97"/>
    <w:rsid w:val="002F0E06"/>
    <w:rsid w:val="002F298A"/>
    <w:rsid w:val="002F3CB0"/>
    <w:rsid w:val="002F41C0"/>
    <w:rsid w:val="002F60AF"/>
    <w:rsid w:val="00300323"/>
    <w:rsid w:val="00303041"/>
    <w:rsid w:val="00303F49"/>
    <w:rsid w:val="003067FC"/>
    <w:rsid w:val="00311A7C"/>
    <w:rsid w:val="00312F7B"/>
    <w:rsid w:val="003164A4"/>
    <w:rsid w:val="00317398"/>
    <w:rsid w:val="00317E9E"/>
    <w:rsid w:val="00334129"/>
    <w:rsid w:val="003354D0"/>
    <w:rsid w:val="003355B4"/>
    <w:rsid w:val="00336C0B"/>
    <w:rsid w:val="00337003"/>
    <w:rsid w:val="00355036"/>
    <w:rsid w:val="00356EE3"/>
    <w:rsid w:val="00360451"/>
    <w:rsid w:val="003674FF"/>
    <w:rsid w:val="0037534D"/>
    <w:rsid w:val="003757BC"/>
    <w:rsid w:val="00377631"/>
    <w:rsid w:val="003917CD"/>
    <w:rsid w:val="003A4588"/>
    <w:rsid w:val="003B0645"/>
    <w:rsid w:val="003B1903"/>
    <w:rsid w:val="003B2710"/>
    <w:rsid w:val="003C3C40"/>
    <w:rsid w:val="003C55FC"/>
    <w:rsid w:val="003C5A08"/>
    <w:rsid w:val="003D7378"/>
    <w:rsid w:val="003E3E4B"/>
    <w:rsid w:val="003E439D"/>
    <w:rsid w:val="003E68EA"/>
    <w:rsid w:val="003E6EEB"/>
    <w:rsid w:val="003F20A4"/>
    <w:rsid w:val="003F5830"/>
    <w:rsid w:val="003F799E"/>
    <w:rsid w:val="004013A7"/>
    <w:rsid w:val="00411CB8"/>
    <w:rsid w:val="004145C3"/>
    <w:rsid w:val="00427297"/>
    <w:rsid w:val="00427FF7"/>
    <w:rsid w:val="004355D1"/>
    <w:rsid w:val="00436B38"/>
    <w:rsid w:val="00440E1B"/>
    <w:rsid w:val="004413E5"/>
    <w:rsid w:val="00441D17"/>
    <w:rsid w:val="00443127"/>
    <w:rsid w:val="0045004E"/>
    <w:rsid w:val="0045157E"/>
    <w:rsid w:val="004643C2"/>
    <w:rsid w:val="004856E5"/>
    <w:rsid w:val="0048674A"/>
    <w:rsid w:val="00490DD3"/>
    <w:rsid w:val="00493BA8"/>
    <w:rsid w:val="004A31DF"/>
    <w:rsid w:val="004B6EF3"/>
    <w:rsid w:val="004C3C9D"/>
    <w:rsid w:val="004C6BFC"/>
    <w:rsid w:val="004E37A5"/>
    <w:rsid w:val="004E4808"/>
    <w:rsid w:val="004F32C5"/>
    <w:rsid w:val="00503080"/>
    <w:rsid w:val="00505736"/>
    <w:rsid w:val="00505B48"/>
    <w:rsid w:val="005138ED"/>
    <w:rsid w:val="00513E2B"/>
    <w:rsid w:val="00522AC5"/>
    <w:rsid w:val="005304D9"/>
    <w:rsid w:val="0053179C"/>
    <w:rsid w:val="005321C4"/>
    <w:rsid w:val="005468F4"/>
    <w:rsid w:val="00550FA1"/>
    <w:rsid w:val="00555623"/>
    <w:rsid w:val="0056179E"/>
    <w:rsid w:val="00575320"/>
    <w:rsid w:val="00583395"/>
    <w:rsid w:val="00584BD3"/>
    <w:rsid w:val="00585A02"/>
    <w:rsid w:val="005874BF"/>
    <w:rsid w:val="00592DEB"/>
    <w:rsid w:val="00593A24"/>
    <w:rsid w:val="005969C5"/>
    <w:rsid w:val="005B07BD"/>
    <w:rsid w:val="005B2ECF"/>
    <w:rsid w:val="005C12A0"/>
    <w:rsid w:val="005C282B"/>
    <w:rsid w:val="005C5E59"/>
    <w:rsid w:val="005D1B45"/>
    <w:rsid w:val="005D1C31"/>
    <w:rsid w:val="005D2FE5"/>
    <w:rsid w:val="005D7819"/>
    <w:rsid w:val="005D7EB8"/>
    <w:rsid w:val="005E0B44"/>
    <w:rsid w:val="005E5238"/>
    <w:rsid w:val="005F3EC3"/>
    <w:rsid w:val="005F6498"/>
    <w:rsid w:val="005F7946"/>
    <w:rsid w:val="00604646"/>
    <w:rsid w:val="00604BA6"/>
    <w:rsid w:val="006076F3"/>
    <w:rsid w:val="006201BA"/>
    <w:rsid w:val="00620774"/>
    <w:rsid w:val="00620868"/>
    <w:rsid w:val="006236F6"/>
    <w:rsid w:val="006315B7"/>
    <w:rsid w:val="00632153"/>
    <w:rsid w:val="006337A4"/>
    <w:rsid w:val="00634A82"/>
    <w:rsid w:val="006509C6"/>
    <w:rsid w:val="00655BF6"/>
    <w:rsid w:val="0067179B"/>
    <w:rsid w:val="00686192"/>
    <w:rsid w:val="00690509"/>
    <w:rsid w:val="00690C5B"/>
    <w:rsid w:val="006B0172"/>
    <w:rsid w:val="006B158F"/>
    <w:rsid w:val="006C02A7"/>
    <w:rsid w:val="006C39BE"/>
    <w:rsid w:val="006D5395"/>
    <w:rsid w:val="006E36C6"/>
    <w:rsid w:val="006E3B8E"/>
    <w:rsid w:val="006E7F41"/>
    <w:rsid w:val="006F0018"/>
    <w:rsid w:val="006F1370"/>
    <w:rsid w:val="006F4A73"/>
    <w:rsid w:val="006F738A"/>
    <w:rsid w:val="00716BF0"/>
    <w:rsid w:val="00717218"/>
    <w:rsid w:val="00717B16"/>
    <w:rsid w:val="00720D31"/>
    <w:rsid w:val="0072553D"/>
    <w:rsid w:val="0072696E"/>
    <w:rsid w:val="00727B7C"/>
    <w:rsid w:val="0073241B"/>
    <w:rsid w:val="00733FB7"/>
    <w:rsid w:val="00753471"/>
    <w:rsid w:val="007658B2"/>
    <w:rsid w:val="00767C3D"/>
    <w:rsid w:val="00771D2B"/>
    <w:rsid w:val="00772C97"/>
    <w:rsid w:val="00783321"/>
    <w:rsid w:val="00785C51"/>
    <w:rsid w:val="00793B6A"/>
    <w:rsid w:val="007A0CE8"/>
    <w:rsid w:val="007A1A62"/>
    <w:rsid w:val="007A3AC2"/>
    <w:rsid w:val="007B01DE"/>
    <w:rsid w:val="007B6EB0"/>
    <w:rsid w:val="007D1798"/>
    <w:rsid w:val="007E381A"/>
    <w:rsid w:val="007E3F57"/>
    <w:rsid w:val="007E4FA8"/>
    <w:rsid w:val="007F110D"/>
    <w:rsid w:val="00802913"/>
    <w:rsid w:val="0080534C"/>
    <w:rsid w:val="00816C92"/>
    <w:rsid w:val="0082105F"/>
    <w:rsid w:val="008243F1"/>
    <w:rsid w:val="008326BE"/>
    <w:rsid w:val="008344B7"/>
    <w:rsid w:val="00850062"/>
    <w:rsid w:val="00852133"/>
    <w:rsid w:val="008702B6"/>
    <w:rsid w:val="00873FFE"/>
    <w:rsid w:val="00881DCA"/>
    <w:rsid w:val="00887CBA"/>
    <w:rsid w:val="008933D7"/>
    <w:rsid w:val="00896786"/>
    <w:rsid w:val="008A3C28"/>
    <w:rsid w:val="008A5F25"/>
    <w:rsid w:val="008B7512"/>
    <w:rsid w:val="008C49E4"/>
    <w:rsid w:val="008C6197"/>
    <w:rsid w:val="008D2DFB"/>
    <w:rsid w:val="008D4668"/>
    <w:rsid w:val="008D7A46"/>
    <w:rsid w:val="008D7CF9"/>
    <w:rsid w:val="008F7FE3"/>
    <w:rsid w:val="00901ED4"/>
    <w:rsid w:val="00902F61"/>
    <w:rsid w:val="0090677C"/>
    <w:rsid w:val="0092219B"/>
    <w:rsid w:val="009254D4"/>
    <w:rsid w:val="00947FB9"/>
    <w:rsid w:val="00954EDE"/>
    <w:rsid w:val="00960471"/>
    <w:rsid w:val="009621B9"/>
    <w:rsid w:val="00965893"/>
    <w:rsid w:val="009731B1"/>
    <w:rsid w:val="00980DE1"/>
    <w:rsid w:val="00981C0E"/>
    <w:rsid w:val="0098360B"/>
    <w:rsid w:val="00993183"/>
    <w:rsid w:val="0099438F"/>
    <w:rsid w:val="009962E4"/>
    <w:rsid w:val="00996B0F"/>
    <w:rsid w:val="009A6FDB"/>
    <w:rsid w:val="009B140C"/>
    <w:rsid w:val="009B5523"/>
    <w:rsid w:val="009C5AEF"/>
    <w:rsid w:val="009D0CEF"/>
    <w:rsid w:val="009D0F87"/>
    <w:rsid w:val="009D33AF"/>
    <w:rsid w:val="009D7205"/>
    <w:rsid w:val="009E343F"/>
    <w:rsid w:val="009E6786"/>
    <w:rsid w:val="009E7F32"/>
    <w:rsid w:val="009F3608"/>
    <w:rsid w:val="009F583A"/>
    <w:rsid w:val="009F6A55"/>
    <w:rsid w:val="00A12A2D"/>
    <w:rsid w:val="00A17623"/>
    <w:rsid w:val="00A32E88"/>
    <w:rsid w:val="00A358E0"/>
    <w:rsid w:val="00A35E3B"/>
    <w:rsid w:val="00A4283D"/>
    <w:rsid w:val="00A43B0B"/>
    <w:rsid w:val="00A54DAC"/>
    <w:rsid w:val="00A631D2"/>
    <w:rsid w:val="00A65A10"/>
    <w:rsid w:val="00A72E65"/>
    <w:rsid w:val="00A76061"/>
    <w:rsid w:val="00A80EF8"/>
    <w:rsid w:val="00A845E6"/>
    <w:rsid w:val="00A928DA"/>
    <w:rsid w:val="00A96B56"/>
    <w:rsid w:val="00AA3724"/>
    <w:rsid w:val="00AB440F"/>
    <w:rsid w:val="00AB54BF"/>
    <w:rsid w:val="00AC6670"/>
    <w:rsid w:val="00AD02D1"/>
    <w:rsid w:val="00AD5017"/>
    <w:rsid w:val="00AE20E7"/>
    <w:rsid w:val="00AE4142"/>
    <w:rsid w:val="00AE569D"/>
    <w:rsid w:val="00AE79C8"/>
    <w:rsid w:val="00AF0B58"/>
    <w:rsid w:val="00AF467B"/>
    <w:rsid w:val="00B0322C"/>
    <w:rsid w:val="00B04504"/>
    <w:rsid w:val="00B113FD"/>
    <w:rsid w:val="00B17BE4"/>
    <w:rsid w:val="00B17DBC"/>
    <w:rsid w:val="00B22388"/>
    <w:rsid w:val="00B37589"/>
    <w:rsid w:val="00B37BEA"/>
    <w:rsid w:val="00B37CAF"/>
    <w:rsid w:val="00B4065F"/>
    <w:rsid w:val="00B551EA"/>
    <w:rsid w:val="00B57B85"/>
    <w:rsid w:val="00B7209C"/>
    <w:rsid w:val="00B725A5"/>
    <w:rsid w:val="00B765B0"/>
    <w:rsid w:val="00B9367D"/>
    <w:rsid w:val="00BA6CC6"/>
    <w:rsid w:val="00BA6EDA"/>
    <w:rsid w:val="00BC572F"/>
    <w:rsid w:val="00BD1AB4"/>
    <w:rsid w:val="00BD52F1"/>
    <w:rsid w:val="00BD549E"/>
    <w:rsid w:val="00BD68BA"/>
    <w:rsid w:val="00BE0050"/>
    <w:rsid w:val="00BE0AE6"/>
    <w:rsid w:val="00BE1B71"/>
    <w:rsid w:val="00BE21D4"/>
    <w:rsid w:val="00BE3041"/>
    <w:rsid w:val="00BE7AAD"/>
    <w:rsid w:val="00BF3524"/>
    <w:rsid w:val="00BF596B"/>
    <w:rsid w:val="00BF6883"/>
    <w:rsid w:val="00BF7CF4"/>
    <w:rsid w:val="00C0072A"/>
    <w:rsid w:val="00C017AB"/>
    <w:rsid w:val="00C1526A"/>
    <w:rsid w:val="00C201D5"/>
    <w:rsid w:val="00C21E68"/>
    <w:rsid w:val="00C235FD"/>
    <w:rsid w:val="00C2582E"/>
    <w:rsid w:val="00C25E4C"/>
    <w:rsid w:val="00C3144D"/>
    <w:rsid w:val="00C34DBA"/>
    <w:rsid w:val="00C5013D"/>
    <w:rsid w:val="00C61382"/>
    <w:rsid w:val="00C642A7"/>
    <w:rsid w:val="00C65BD3"/>
    <w:rsid w:val="00C72BFE"/>
    <w:rsid w:val="00C72E6F"/>
    <w:rsid w:val="00C85CE4"/>
    <w:rsid w:val="00C90455"/>
    <w:rsid w:val="00C9231D"/>
    <w:rsid w:val="00CA0A2C"/>
    <w:rsid w:val="00CC0055"/>
    <w:rsid w:val="00CC0C8E"/>
    <w:rsid w:val="00CD4B3C"/>
    <w:rsid w:val="00CE61BF"/>
    <w:rsid w:val="00CF31F1"/>
    <w:rsid w:val="00CF57E7"/>
    <w:rsid w:val="00CF59BD"/>
    <w:rsid w:val="00CF7600"/>
    <w:rsid w:val="00D12243"/>
    <w:rsid w:val="00D17104"/>
    <w:rsid w:val="00D2064A"/>
    <w:rsid w:val="00D37044"/>
    <w:rsid w:val="00D372E8"/>
    <w:rsid w:val="00D40D3E"/>
    <w:rsid w:val="00D4192A"/>
    <w:rsid w:val="00D425AF"/>
    <w:rsid w:val="00D4564C"/>
    <w:rsid w:val="00D53E30"/>
    <w:rsid w:val="00D54617"/>
    <w:rsid w:val="00D65590"/>
    <w:rsid w:val="00D74753"/>
    <w:rsid w:val="00D7538B"/>
    <w:rsid w:val="00D75AAF"/>
    <w:rsid w:val="00D92F88"/>
    <w:rsid w:val="00D955A4"/>
    <w:rsid w:val="00D96D19"/>
    <w:rsid w:val="00DA41A4"/>
    <w:rsid w:val="00DB4E07"/>
    <w:rsid w:val="00DD1080"/>
    <w:rsid w:val="00DD5F34"/>
    <w:rsid w:val="00DE0EDA"/>
    <w:rsid w:val="00DE6BC0"/>
    <w:rsid w:val="00DF72DC"/>
    <w:rsid w:val="00DF7439"/>
    <w:rsid w:val="00E05377"/>
    <w:rsid w:val="00E12FE8"/>
    <w:rsid w:val="00E158D3"/>
    <w:rsid w:val="00E249B8"/>
    <w:rsid w:val="00E26838"/>
    <w:rsid w:val="00E33431"/>
    <w:rsid w:val="00E379FF"/>
    <w:rsid w:val="00E476F2"/>
    <w:rsid w:val="00E478A9"/>
    <w:rsid w:val="00E52673"/>
    <w:rsid w:val="00E55F97"/>
    <w:rsid w:val="00E71CE5"/>
    <w:rsid w:val="00E74D3B"/>
    <w:rsid w:val="00E817F6"/>
    <w:rsid w:val="00E86EE1"/>
    <w:rsid w:val="00EA0088"/>
    <w:rsid w:val="00EA0F30"/>
    <w:rsid w:val="00EA1B31"/>
    <w:rsid w:val="00EA31A8"/>
    <w:rsid w:val="00EA352E"/>
    <w:rsid w:val="00EB1C20"/>
    <w:rsid w:val="00EB2270"/>
    <w:rsid w:val="00EB4F87"/>
    <w:rsid w:val="00EB5D51"/>
    <w:rsid w:val="00EC0BF4"/>
    <w:rsid w:val="00EC56BD"/>
    <w:rsid w:val="00ED0138"/>
    <w:rsid w:val="00ED0FF5"/>
    <w:rsid w:val="00ED52F9"/>
    <w:rsid w:val="00EE09F2"/>
    <w:rsid w:val="00EE2E0C"/>
    <w:rsid w:val="00EE3897"/>
    <w:rsid w:val="00EE4453"/>
    <w:rsid w:val="00EF1DC9"/>
    <w:rsid w:val="00EF1E67"/>
    <w:rsid w:val="00EF476F"/>
    <w:rsid w:val="00EF6A9B"/>
    <w:rsid w:val="00F0519E"/>
    <w:rsid w:val="00F269C4"/>
    <w:rsid w:val="00F37DBF"/>
    <w:rsid w:val="00F43F88"/>
    <w:rsid w:val="00F46FBB"/>
    <w:rsid w:val="00F4712F"/>
    <w:rsid w:val="00F52908"/>
    <w:rsid w:val="00F53D10"/>
    <w:rsid w:val="00F67764"/>
    <w:rsid w:val="00F71F60"/>
    <w:rsid w:val="00F73F58"/>
    <w:rsid w:val="00F74793"/>
    <w:rsid w:val="00F854DE"/>
    <w:rsid w:val="00F94541"/>
    <w:rsid w:val="00FA30A6"/>
    <w:rsid w:val="00FA439A"/>
    <w:rsid w:val="00FC0927"/>
    <w:rsid w:val="00FC457A"/>
    <w:rsid w:val="00FD09B6"/>
    <w:rsid w:val="00FD2F14"/>
    <w:rsid w:val="00FD3159"/>
    <w:rsid w:val="00FD46DA"/>
    <w:rsid w:val="00FD5164"/>
    <w:rsid w:val="00FD62F3"/>
    <w:rsid w:val="00FE066C"/>
    <w:rsid w:val="00FE4912"/>
    <w:rsid w:val="00FE4969"/>
    <w:rsid w:val="00FF0772"/>
    <w:rsid w:val="00FF1A04"/>
    <w:rsid w:val="00FF376F"/>
    <w:rsid w:val="00FF4083"/>
    <w:rsid w:val="00FF49DA"/>
    <w:rsid w:val="01D217BF"/>
    <w:rsid w:val="0257C36B"/>
    <w:rsid w:val="0314FEFC"/>
    <w:rsid w:val="03DF0088"/>
    <w:rsid w:val="04EE6F32"/>
    <w:rsid w:val="051B68CB"/>
    <w:rsid w:val="05A1470C"/>
    <w:rsid w:val="0722ADA4"/>
    <w:rsid w:val="0752A318"/>
    <w:rsid w:val="0762933D"/>
    <w:rsid w:val="0889B6BD"/>
    <w:rsid w:val="0B5DBAB4"/>
    <w:rsid w:val="0D9267AF"/>
    <w:rsid w:val="0EEA705A"/>
    <w:rsid w:val="0EF0416D"/>
    <w:rsid w:val="0FB04229"/>
    <w:rsid w:val="0FDAA551"/>
    <w:rsid w:val="109CBE1F"/>
    <w:rsid w:val="12741A3A"/>
    <w:rsid w:val="142B8787"/>
    <w:rsid w:val="143FD522"/>
    <w:rsid w:val="148869F2"/>
    <w:rsid w:val="14ED4EE7"/>
    <w:rsid w:val="155AA26D"/>
    <w:rsid w:val="155C29DB"/>
    <w:rsid w:val="166EC67F"/>
    <w:rsid w:val="16778118"/>
    <w:rsid w:val="184B6396"/>
    <w:rsid w:val="184B88D2"/>
    <w:rsid w:val="1A5A4212"/>
    <w:rsid w:val="1AA61B92"/>
    <w:rsid w:val="1B5924E8"/>
    <w:rsid w:val="1B72B1EC"/>
    <w:rsid w:val="1C1666DF"/>
    <w:rsid w:val="1C513209"/>
    <w:rsid w:val="1C59206A"/>
    <w:rsid w:val="1C9100F7"/>
    <w:rsid w:val="1DE766F4"/>
    <w:rsid w:val="21B7E413"/>
    <w:rsid w:val="224812F3"/>
    <w:rsid w:val="226EB905"/>
    <w:rsid w:val="2327E59F"/>
    <w:rsid w:val="254DB078"/>
    <w:rsid w:val="25D42BCD"/>
    <w:rsid w:val="26C53829"/>
    <w:rsid w:val="26E76378"/>
    <w:rsid w:val="2836C019"/>
    <w:rsid w:val="28C1FFCD"/>
    <w:rsid w:val="2B5EC722"/>
    <w:rsid w:val="2C83C87C"/>
    <w:rsid w:val="2CB3219D"/>
    <w:rsid w:val="2D5EC0E1"/>
    <w:rsid w:val="2E16E04E"/>
    <w:rsid w:val="2F693088"/>
    <w:rsid w:val="3008A820"/>
    <w:rsid w:val="306B3A3E"/>
    <w:rsid w:val="311AB107"/>
    <w:rsid w:val="31A4058F"/>
    <w:rsid w:val="3246B628"/>
    <w:rsid w:val="33B63A28"/>
    <w:rsid w:val="343B2C58"/>
    <w:rsid w:val="34426C9F"/>
    <w:rsid w:val="34727AE3"/>
    <w:rsid w:val="34A04A6B"/>
    <w:rsid w:val="34ABF856"/>
    <w:rsid w:val="366ABE36"/>
    <w:rsid w:val="3693E9EF"/>
    <w:rsid w:val="37756DE5"/>
    <w:rsid w:val="378FF30F"/>
    <w:rsid w:val="399666C9"/>
    <w:rsid w:val="3A871774"/>
    <w:rsid w:val="3C4EEB8B"/>
    <w:rsid w:val="3EA32D45"/>
    <w:rsid w:val="40F588D8"/>
    <w:rsid w:val="41A727DA"/>
    <w:rsid w:val="41C16B73"/>
    <w:rsid w:val="4200AA34"/>
    <w:rsid w:val="44C07B4A"/>
    <w:rsid w:val="46381218"/>
    <w:rsid w:val="46FFF95F"/>
    <w:rsid w:val="474E0DC1"/>
    <w:rsid w:val="483E736B"/>
    <w:rsid w:val="486F17EC"/>
    <w:rsid w:val="48FC36F4"/>
    <w:rsid w:val="49A343E0"/>
    <w:rsid w:val="49DE3586"/>
    <w:rsid w:val="4A036240"/>
    <w:rsid w:val="4A15B89C"/>
    <w:rsid w:val="4A83CC77"/>
    <w:rsid w:val="4B2532DD"/>
    <w:rsid w:val="4BAF9CFB"/>
    <w:rsid w:val="4DA3797B"/>
    <w:rsid w:val="4F116C5E"/>
    <w:rsid w:val="50E504DE"/>
    <w:rsid w:val="5339D595"/>
    <w:rsid w:val="5345610C"/>
    <w:rsid w:val="5390325C"/>
    <w:rsid w:val="539DE4DC"/>
    <w:rsid w:val="546792D7"/>
    <w:rsid w:val="55F7D38A"/>
    <w:rsid w:val="56873E7D"/>
    <w:rsid w:val="573FA659"/>
    <w:rsid w:val="5758111A"/>
    <w:rsid w:val="58BADC42"/>
    <w:rsid w:val="59A13755"/>
    <w:rsid w:val="5A0451C6"/>
    <w:rsid w:val="5CEA4999"/>
    <w:rsid w:val="5E355053"/>
    <w:rsid w:val="5E7E0294"/>
    <w:rsid w:val="5EE9F781"/>
    <w:rsid w:val="5EFF0A09"/>
    <w:rsid w:val="5F8D78DE"/>
    <w:rsid w:val="5FB96CEF"/>
    <w:rsid w:val="60301257"/>
    <w:rsid w:val="60617293"/>
    <w:rsid w:val="6086A2BF"/>
    <w:rsid w:val="60FCDC1B"/>
    <w:rsid w:val="611172A0"/>
    <w:rsid w:val="61335089"/>
    <w:rsid w:val="61A32B74"/>
    <w:rsid w:val="61C7E123"/>
    <w:rsid w:val="63F51336"/>
    <w:rsid w:val="64384CD3"/>
    <w:rsid w:val="64CA2AEB"/>
    <w:rsid w:val="65042B94"/>
    <w:rsid w:val="65408A5A"/>
    <w:rsid w:val="65731C52"/>
    <w:rsid w:val="658444C7"/>
    <w:rsid w:val="66044ADC"/>
    <w:rsid w:val="66AA4A24"/>
    <w:rsid w:val="66CF0B61"/>
    <w:rsid w:val="67384E99"/>
    <w:rsid w:val="676D14B1"/>
    <w:rsid w:val="6886AC02"/>
    <w:rsid w:val="6887EFAC"/>
    <w:rsid w:val="68E4C434"/>
    <w:rsid w:val="692267B6"/>
    <w:rsid w:val="69446B28"/>
    <w:rsid w:val="69709842"/>
    <w:rsid w:val="6A40F3C9"/>
    <w:rsid w:val="6A82B1B3"/>
    <w:rsid w:val="6A869797"/>
    <w:rsid w:val="6AFFF887"/>
    <w:rsid w:val="6B87BAC5"/>
    <w:rsid w:val="6BE21023"/>
    <w:rsid w:val="6C6D8BAD"/>
    <w:rsid w:val="6CA12C35"/>
    <w:rsid w:val="6CD6C187"/>
    <w:rsid w:val="6DE06AF5"/>
    <w:rsid w:val="6E4F2DB0"/>
    <w:rsid w:val="6F517CD6"/>
    <w:rsid w:val="701E8758"/>
    <w:rsid w:val="71055B8E"/>
    <w:rsid w:val="73BC65E0"/>
    <w:rsid w:val="73F6FA1E"/>
    <w:rsid w:val="73F7EF8A"/>
    <w:rsid w:val="74792F80"/>
    <w:rsid w:val="74EA23DA"/>
    <w:rsid w:val="75084744"/>
    <w:rsid w:val="77708B40"/>
    <w:rsid w:val="77B1FC04"/>
    <w:rsid w:val="7806986E"/>
    <w:rsid w:val="78269B0C"/>
    <w:rsid w:val="78CE93BA"/>
    <w:rsid w:val="78D9EFBC"/>
    <w:rsid w:val="7B8F2B23"/>
    <w:rsid w:val="7CBA5CE5"/>
    <w:rsid w:val="7D144CEA"/>
    <w:rsid w:val="7D1D86EE"/>
    <w:rsid w:val="7DD508C6"/>
    <w:rsid w:val="7E2F6A6C"/>
    <w:rsid w:val="7F783DB1"/>
    <w:rsid w:val="7FC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AC103A0"/>
  <w15:docId w15:val="{367896C2-4067-4A71-B899-D77E484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2F"/>
  </w:style>
  <w:style w:type="paragraph" w:styleId="Heading1">
    <w:name w:val="heading 1"/>
    <w:basedOn w:val="Normal"/>
    <w:next w:val="Normal"/>
    <w:link w:val="Heading1Char"/>
    <w:uiPriority w:val="9"/>
    <w:qFormat/>
    <w:rsid w:val="0004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Normaalne kehatekst"/>
    <w:basedOn w:val="Normal"/>
    <w:link w:val="ListParagraphChar"/>
    <w:uiPriority w:val="34"/>
    <w:qFormat/>
    <w:rsid w:val="000F50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4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37BE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BE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690C5B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C85C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C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0C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0C5B"/>
    <w:rPr>
      <w:color w:val="0000FF" w:themeColor="hyperlink"/>
      <w:u w:val="single"/>
    </w:rPr>
  </w:style>
  <w:style w:type="paragraph" w:customStyle="1" w:styleId="Default">
    <w:name w:val="Default"/>
    <w:rsid w:val="005321C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1"/>
  </w:style>
  <w:style w:type="paragraph" w:styleId="Footer">
    <w:name w:val="footer"/>
    <w:basedOn w:val="Normal"/>
    <w:link w:val="Foot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1"/>
  </w:style>
  <w:style w:type="character" w:customStyle="1" w:styleId="ListParagraphChar">
    <w:name w:val="List Paragraph Char"/>
    <w:aliases w:val="Normaalne kehatekst Char"/>
    <w:basedOn w:val="DefaultParagraphFont"/>
    <w:link w:val="ListParagraph"/>
    <w:uiPriority w:val="34"/>
    <w:locked/>
    <w:rsid w:val="00200B88"/>
  </w:style>
  <w:style w:type="paragraph" w:customStyle="1" w:styleId="pevad">
    <w:name w:val="pevad"/>
    <w:basedOn w:val="Normal"/>
    <w:rsid w:val="00DF72D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41A4"/>
    <w:rPr>
      <w:b/>
      <w:bCs/>
    </w:rPr>
  </w:style>
  <w:style w:type="paragraph" w:styleId="ListBullet">
    <w:name w:val="List Bullet"/>
    <w:basedOn w:val="Normal"/>
    <w:uiPriority w:val="99"/>
    <w:unhideWhenUsed/>
    <w:rsid w:val="007B01DE"/>
    <w:pPr>
      <w:numPr>
        <w:numId w:val="15"/>
      </w:numPr>
      <w:ind w:left="0" w:firstLine="0"/>
      <w:contextualSpacing/>
    </w:pPr>
  </w:style>
  <w:style w:type="character" w:customStyle="1" w:styleId="apple-converted-space">
    <w:name w:val="apple-converted-space"/>
    <w:basedOn w:val="DefaultParagraphFont"/>
    <w:rsid w:val="00B17DBC"/>
  </w:style>
  <w:style w:type="character" w:styleId="FollowedHyperlink">
    <w:name w:val="FollowedHyperlink"/>
    <w:basedOn w:val="DefaultParagraphFont"/>
    <w:uiPriority w:val="99"/>
    <w:semiHidden/>
    <w:unhideWhenUsed/>
    <w:rsid w:val="00DE0EDA"/>
    <w:rPr>
      <w:color w:val="800080" w:themeColor="followedHyperlink"/>
      <w:u w:val="single"/>
    </w:rPr>
  </w:style>
  <w:style w:type="paragraph" w:customStyle="1" w:styleId="gmail-msonormal">
    <w:name w:val="gmail-msonormal"/>
    <w:basedOn w:val="Normal"/>
    <w:rsid w:val="00D45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l"/>
    <w:rsid w:val="00BE005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val="en-US" w:eastAsia="et-EE" w:bidi="hi-I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7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127">
              <w:marLeft w:val="3750"/>
              <w:marRight w:val="15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2012-09-21T00:00:00</PublishDate>
  <Abstract>Antud dokumendi eesmärk on kirjeldada IT nooremspetsialisti õppekava, mille kaudu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0C04FC934674680BD0D66F684668D" ma:contentTypeVersion="8" ma:contentTypeDescription="Loo uus dokument" ma:contentTypeScope="" ma:versionID="2149824cfebd8f47b821147525027118">
  <xsd:schema xmlns:xsd="http://www.w3.org/2001/XMLSchema" xmlns:xs="http://www.w3.org/2001/XMLSchema" xmlns:p="http://schemas.microsoft.com/office/2006/metadata/properties" xmlns:ns2="7369a7f0-24e0-40fd-afbf-256297e91796" xmlns:ns3="c486c4e5-f6d9-4f90-8566-23557e28defe" targetNamespace="http://schemas.microsoft.com/office/2006/metadata/properties" ma:root="true" ma:fieldsID="f658650b28db40b217be17461e25bbc0" ns2:_="" ns3:_="">
    <xsd:import namespace="7369a7f0-24e0-40fd-afbf-256297e91796"/>
    <xsd:import namespace="c486c4e5-f6d9-4f90-8566-23557e28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9a7f0-24e0-40fd-afbf-256297e91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c4e5-f6d9-4f90-8566-23557e28d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CFF16-1D25-4895-8BF6-D5A3D750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9a7f0-24e0-40fd-afbf-256297e91796"/>
    <ds:schemaRef ds:uri="c486c4e5-f6d9-4f90-8566-23557e28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AB109-60F8-4BC2-879A-FC8EDB7EC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E437B-B4E0-4B92-81C0-E6C43FEA11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A56DA9-7428-445A-90E1-783A15852914}">
  <ds:schemaRefs>
    <ds:schemaRef ds:uri="c486c4e5-f6d9-4f90-8566-23557e28def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369a7f0-24e0-40fd-afbf-256297e9179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12</Pages>
  <Words>2997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 Koolitus</Company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Teder</dc:creator>
  <cp:keywords/>
  <dc:description/>
  <cp:lastModifiedBy>Kerli Saarelaid</cp:lastModifiedBy>
  <cp:revision>54</cp:revision>
  <cp:lastPrinted>2014-05-20T23:39:00Z</cp:lastPrinted>
  <dcterms:created xsi:type="dcterms:W3CDTF">2020-03-23T16:02:00Z</dcterms:created>
  <dcterms:modified xsi:type="dcterms:W3CDTF">2020-11-19T08:37:00Z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0x0101000650C04FC934674680BD0D66F684668D</vt:lpwstr>
  </property>
</Properties>
</file>